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C36" w:rsidRPr="00357D5E" w:rsidRDefault="00443C36" w:rsidP="00443C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D5E">
        <w:rPr>
          <w:rFonts w:ascii="Times New Roman" w:hAnsi="Times New Roman" w:cs="Times New Roman"/>
          <w:b/>
          <w:sz w:val="28"/>
          <w:szCs w:val="28"/>
        </w:rPr>
        <w:t>ФЕДЕРАЛЬНАЯ АНТИМОНОПОЛЬНАЯ СЛУЖБА</w:t>
      </w:r>
    </w:p>
    <w:p w:rsidR="00443C36" w:rsidRPr="00357D5E" w:rsidRDefault="00443C36" w:rsidP="00443C36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D5E">
        <w:rPr>
          <w:rFonts w:ascii="Times New Roman" w:hAnsi="Times New Roman" w:cs="Times New Roman"/>
          <w:b/>
          <w:sz w:val="28"/>
          <w:szCs w:val="28"/>
        </w:rPr>
        <w:t>Отдел общественных связей</w:t>
      </w:r>
    </w:p>
    <w:p w:rsidR="00443C36" w:rsidRPr="00357D5E" w:rsidRDefault="00443C36" w:rsidP="00443C36">
      <w:pPr>
        <w:spacing w:before="5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D5E">
        <w:rPr>
          <w:rFonts w:ascii="Times New Roman" w:hAnsi="Times New Roman" w:cs="Times New Roman"/>
          <w:b/>
          <w:sz w:val="28"/>
          <w:szCs w:val="28"/>
        </w:rPr>
        <w:t>ОБЗОР СМИ</w:t>
      </w:r>
    </w:p>
    <w:p w:rsidR="00443C36" w:rsidRPr="00357D5E" w:rsidRDefault="00065876" w:rsidP="000658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D5E">
        <w:rPr>
          <w:rFonts w:ascii="Times New Roman" w:hAnsi="Times New Roman" w:cs="Times New Roman"/>
          <w:b/>
          <w:sz w:val="28"/>
          <w:szCs w:val="28"/>
        </w:rPr>
        <w:t>п</w:t>
      </w:r>
      <w:r w:rsidR="00443C36" w:rsidRPr="00357D5E">
        <w:rPr>
          <w:rFonts w:ascii="Times New Roman" w:hAnsi="Times New Roman" w:cs="Times New Roman"/>
          <w:b/>
          <w:sz w:val="28"/>
          <w:szCs w:val="28"/>
        </w:rPr>
        <w:t xml:space="preserve">о реформе </w:t>
      </w:r>
      <w:r w:rsidRPr="00357D5E">
        <w:rPr>
          <w:rFonts w:ascii="Times New Roman" w:hAnsi="Times New Roman" w:cs="Times New Roman"/>
          <w:b/>
          <w:sz w:val="28"/>
          <w:szCs w:val="28"/>
        </w:rPr>
        <w:t xml:space="preserve">контрольно-надзорной деятельности в ФАС России за период </w:t>
      </w:r>
      <w:r w:rsidR="00C25F38" w:rsidRPr="00357D5E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="00D34F94" w:rsidRPr="00357D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1176">
        <w:rPr>
          <w:rFonts w:ascii="Times New Roman" w:hAnsi="Times New Roman" w:cs="Times New Roman"/>
          <w:b/>
          <w:sz w:val="28"/>
          <w:szCs w:val="28"/>
        </w:rPr>
        <w:t>0</w:t>
      </w:r>
      <w:r w:rsidR="00351176" w:rsidRPr="00351176">
        <w:rPr>
          <w:rFonts w:ascii="Times New Roman" w:hAnsi="Times New Roman" w:cs="Times New Roman"/>
          <w:b/>
          <w:sz w:val="28"/>
          <w:szCs w:val="28"/>
        </w:rPr>
        <w:t>5</w:t>
      </w:r>
      <w:r w:rsidR="00357D5E">
        <w:rPr>
          <w:rFonts w:ascii="Times New Roman" w:hAnsi="Times New Roman" w:cs="Times New Roman"/>
          <w:b/>
          <w:sz w:val="28"/>
          <w:szCs w:val="28"/>
        </w:rPr>
        <w:t>.03</w:t>
      </w:r>
      <w:r w:rsidR="00D34F94" w:rsidRPr="00357D5E">
        <w:rPr>
          <w:rFonts w:ascii="Times New Roman" w:hAnsi="Times New Roman" w:cs="Times New Roman"/>
          <w:b/>
          <w:sz w:val="28"/>
          <w:szCs w:val="28"/>
        </w:rPr>
        <w:t xml:space="preserve">.2018 г. по </w:t>
      </w:r>
      <w:r w:rsidR="00351176">
        <w:rPr>
          <w:rFonts w:ascii="Times New Roman" w:hAnsi="Times New Roman" w:cs="Times New Roman"/>
          <w:b/>
          <w:sz w:val="28"/>
          <w:szCs w:val="28"/>
        </w:rPr>
        <w:t>0</w:t>
      </w:r>
      <w:r w:rsidR="00351176" w:rsidRPr="00351176">
        <w:rPr>
          <w:rFonts w:ascii="Times New Roman" w:hAnsi="Times New Roman" w:cs="Times New Roman"/>
          <w:b/>
          <w:sz w:val="28"/>
          <w:szCs w:val="28"/>
        </w:rPr>
        <w:t>9</w:t>
      </w:r>
      <w:r w:rsidR="00357D5E">
        <w:rPr>
          <w:rFonts w:ascii="Times New Roman" w:hAnsi="Times New Roman" w:cs="Times New Roman"/>
          <w:b/>
          <w:sz w:val="28"/>
          <w:szCs w:val="28"/>
        </w:rPr>
        <w:t>.03</w:t>
      </w:r>
      <w:r w:rsidR="00C25F38" w:rsidRPr="00357D5E">
        <w:rPr>
          <w:rFonts w:ascii="Times New Roman" w:hAnsi="Times New Roman" w:cs="Times New Roman"/>
          <w:b/>
          <w:sz w:val="28"/>
          <w:szCs w:val="28"/>
        </w:rPr>
        <w:t>.2018 г.</w:t>
      </w:r>
    </w:p>
    <w:p w:rsidR="00443C36" w:rsidRPr="00357D5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357D5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357D5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357D5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357D5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357D5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357D5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357D5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357D5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357D5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357D5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357D5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357D5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357D5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357D5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357D5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357D5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357D5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357D5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357D5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357D5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357D5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357D5E" w:rsidRDefault="00443C36">
      <w:pPr>
        <w:rPr>
          <w:rFonts w:ascii="Times New Roman" w:hAnsi="Times New Roman" w:cs="Times New Roman"/>
          <w:sz w:val="28"/>
          <w:szCs w:val="28"/>
        </w:rPr>
      </w:pPr>
    </w:p>
    <w:p w:rsidR="000D4ACD" w:rsidRPr="00357D5E" w:rsidRDefault="000D4ACD" w:rsidP="000D4ACD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r w:rsidRPr="00357D5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lastRenderedPageBreak/>
        <w:t>6 марта 2018</w:t>
      </w:r>
    </w:p>
    <w:p w:rsidR="000D4ACD" w:rsidRPr="00357D5E" w:rsidRDefault="000D4ACD" w:rsidP="000D4ACD">
      <w:pPr>
        <w:pStyle w:val="a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proofErr w:type="spellStart"/>
      <w:r w:rsidRPr="00357D5E">
        <w:rPr>
          <w:rFonts w:ascii="Times New Roman" w:hAnsi="Times New Roman" w:cs="Times New Roman"/>
          <w:b/>
          <w:sz w:val="28"/>
          <w:szCs w:val="28"/>
        </w:rPr>
        <w:t>Безформата</w:t>
      </w:r>
      <w:proofErr w:type="spellEnd"/>
      <w:r w:rsidRPr="00357D5E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357D5E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</w:p>
    <w:p w:rsidR="000D4ACD" w:rsidRPr="00357D5E" w:rsidRDefault="000D4ACD" w:rsidP="000D4ACD">
      <w:pPr>
        <w:pStyle w:val="ExportHyperlink"/>
        <w:jc w:val="left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357D5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ФАС переходит на риск-ориентированный подход в сфере антимонопольного регулирования</w:t>
      </w:r>
    </w:p>
    <w:p w:rsidR="000D4ACD" w:rsidRPr="00357D5E" w:rsidRDefault="000D4ACD" w:rsidP="00351176">
      <w:pPr>
        <w:pStyle w:val="ExportHyperlink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Правительство Российской Федерации утвердило критерии отнесения деятельности юридических лиц и индивидуальных предпринимателей к определённой категории риска   Категоризация бизнеса для антимонопольного регулирования вводится в рамках применения риск-ориентированного подхода при реализации реформы контрольно-надзорной деятельности.   Постановлением Правительства РФ   Правительства РФ от 01 марта 2018 года № 213 «Об утверждении критериев отнесения деятельности юридических лиц и индивидуальных предпринимателей, осуществляющих экономическую деятельность, к категориям риска при осуществлении государственного контроля за соблюдением антимонопольного законодательства Российской Федерации» определены три категории риска: средний, умеренный и низкий.   К категории среднего риска отнесены торговые сети с выручкой от реализации товаров свыше 400 млн рублей и хозяйствующие субъекты, которые являются субъектами естественных монополий или осуществляющие регулируемые виды деятельности, с размером необходимой валовой выручки более 10 млрд рублей. В отношении них плановые проверки могут проводиться не чаще одного раза в три года.   К категории умеренного риска отнесены хозяйствующие субъекты, имеющие выручку свыше 10 млрд рублей, действующие в сферах производства и продажи лекарственных препаратов и медицинских изделий, предоставления медицинских услуг, услуг связи, транспортных услуг, жилищно-коммунального хозяйства, транспортировки нефти и нефтепродуктов по трубопроводам и т.п. Плановые проверки таких организаций проводятся не чаще одного раза в пять лет.   В отношении хозяйствующих субъектов, деятельность которых отнесена к категории низкого риска, плановые проверки проводиться не будут. Отмена плановых проверок в отношении таких хозяйствующих субъектов снизит административное давление на субъекты малого и среднего предпринимательства.   "Стоит отметить, что Указ Президента Российской Федерации об основных направлениях государственной политики по развитию конкуренции предусматривает внедрение риск-ориентированного подхода в деятельности органов государственного контроля, - сообщил замглавы ФАС Сергей Пузыревский. – Антимонопольная служба уже перешла на риск-ориентированный подход в гособоронзаказе, теперь пришла очередь и сферы антимонопольного регулирования. План проверок на 2018 год составлен ФАС России уже с учетом положений принятого постановления Правительства РФ». </w:t>
      </w:r>
    </w:p>
    <w:p w:rsidR="000D4ACD" w:rsidRPr="00357D5E" w:rsidRDefault="008054B3" w:rsidP="000D4ACD">
      <w:pPr>
        <w:pStyle w:val="ExportHyperlink"/>
        <w:jc w:val="left"/>
        <w:rPr>
          <w:rFonts w:ascii="Times New Roman" w:hAnsi="Times New Roman" w:cs="Times New Roman"/>
          <w:b/>
          <w:sz w:val="28"/>
          <w:szCs w:val="28"/>
        </w:rPr>
      </w:pPr>
      <w:hyperlink r:id="rId8" w:history="1">
        <w:r w:rsidR="000D4ACD" w:rsidRPr="00357D5E">
          <w:rPr>
            <w:rStyle w:val="aa"/>
            <w:rFonts w:ascii="Times New Roman" w:hAnsi="Times New Roman" w:cs="Times New Roman"/>
            <w:b/>
            <w:sz w:val="28"/>
            <w:szCs w:val="28"/>
          </w:rPr>
          <w:t>http://kaliningrad.bezformata.ru/listnews/risk-orientirovannij-podhod-v-sfere/65375385/</w:t>
        </w:r>
      </w:hyperlink>
    </w:p>
    <w:p w:rsidR="000D4ACD" w:rsidRPr="00357D5E" w:rsidRDefault="000D4ACD" w:rsidP="000D4ACD">
      <w:pPr>
        <w:pStyle w:val="ExportHyperlink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0D4ACD" w:rsidRPr="00357D5E" w:rsidRDefault="000D4ACD" w:rsidP="000D4ACD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r w:rsidRPr="00357D5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6 марта 2018</w:t>
      </w:r>
    </w:p>
    <w:p w:rsidR="000D4ACD" w:rsidRPr="00357D5E" w:rsidRDefault="000D4ACD" w:rsidP="000D4ACD">
      <w:pPr>
        <w:pStyle w:val="a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357D5E">
        <w:rPr>
          <w:rFonts w:ascii="Times New Roman" w:hAnsi="Times New Roman" w:cs="Times New Roman"/>
          <w:b/>
          <w:sz w:val="28"/>
          <w:szCs w:val="28"/>
        </w:rPr>
        <w:t>Бюджет.</w:t>
      </w:r>
      <w:proofErr w:type="spellStart"/>
      <w:r w:rsidRPr="00357D5E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</w:p>
    <w:p w:rsidR="000D4ACD" w:rsidRPr="00357D5E" w:rsidRDefault="000D4ACD" w:rsidP="000D4ACD">
      <w:pPr>
        <w:pStyle w:val="ExportHyperlink"/>
        <w:jc w:val="left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357D5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ФАС переходит на риск-ориентированный подход в сфере антимонопольного регулирования</w:t>
      </w:r>
    </w:p>
    <w:p w:rsidR="000D4ACD" w:rsidRPr="00357D5E" w:rsidRDefault="000D4ACD" w:rsidP="000D4ACD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Федеральная антимонопольная служба переходит на категоризацию бизнеса для антимонопольного регулирования в рамках применения риск-ориентированного подхода при реализации реформы контрольно-надзорной деятельности. Об этом сообщается на сайте ФАС.</w:t>
      </w:r>
    </w:p>
    <w:p w:rsidR="000D4ACD" w:rsidRPr="00357D5E" w:rsidRDefault="000D4ACD" w:rsidP="000D4ACD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Напомним, Правительство РФ утвердило критерии отнесения деятельности юридических лиц и индивидуальных предпринимателей к определенной категории риска. Постановлением кабинета министров определены три категории риска: средний, умеренный и низкий.</w:t>
      </w:r>
    </w:p>
    <w:p w:rsidR="000D4ACD" w:rsidRPr="00357D5E" w:rsidRDefault="000D4ACD" w:rsidP="000D4ACD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К категории среднего риска отнесены торговые сети с выручкой от реализации товаров свыше 400 млн рублей и хозяйствующие субъекты, которые являются субъектами естественных монополий или осуществляющие регулируемые виды деятельности, с размером необходимой валовой выручки более 10 млрд рублей. В отношении них плановые проверки могут проводиться не чаще одного раза в три года.</w:t>
      </w:r>
    </w:p>
    <w:p w:rsidR="000D4ACD" w:rsidRPr="00357D5E" w:rsidRDefault="000D4ACD" w:rsidP="000D4ACD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К категории умеренного риска отнесены хозяйствующие субъекты, имеющие выручку свыше 10 млрд рублей, действующие в сферах производства и продажи лекарственных препаратов и медицинских изделий, предоставления медицинских услуг, услуг связи, транспортных услуг, жилищно-коммунального хозяйства, транспортировки нефти и нефтепродуктов по трубопроводам и т.п. Плановые проверки таких организаций проводятся не чаще одного раза в пять лет.</w:t>
      </w:r>
    </w:p>
    <w:p w:rsidR="000D4ACD" w:rsidRPr="00357D5E" w:rsidRDefault="000D4ACD" w:rsidP="000D4ACD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В отношении хозяйствующих субъектов, деятельность которых отнесена к категории низкого риска, плановые проверки проводиться не будут. Отмена плановых проверок в отношении таких хозяйствующих субъектов снизит административное давление на субъекты малого и среднего предпринимательства.</w:t>
      </w:r>
    </w:p>
    <w:p w:rsidR="000D4ACD" w:rsidRPr="00357D5E" w:rsidRDefault="000D4ACD" w:rsidP="00351176">
      <w:pPr>
        <w:pStyle w:val="ExportHyperlink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«Стоит отметить, что Указ Президента Российской Федерации об основных направлениях государственной политики по развитию конкуренции предусматривает внедрение риск-ориентированного подхода в деятельности органов государственного контроля, - сообщил замглавы ФАС Сергей Пузыревский. – Антимонопольная служба уже перешла на риск-ориентированный подход в гособоронзаказе, теперь пришла очередь </w:t>
      </w:r>
      <w:r w:rsidRPr="00357D5E">
        <w:rPr>
          <w:rFonts w:ascii="Times New Roman" w:hAnsi="Times New Roman" w:cs="Times New Roman"/>
          <w:color w:val="000000"/>
          <w:sz w:val="28"/>
          <w:szCs w:val="28"/>
        </w:rPr>
        <w:lastRenderedPageBreak/>
        <w:t>и сферы антимонопольного регулирования. План проверок на 2018 год составлен ФАС России уже с учетом положений принятого постановления Правительства РФ».</w:t>
      </w:r>
    </w:p>
    <w:p w:rsidR="000D4ACD" w:rsidRPr="00357D5E" w:rsidRDefault="008054B3" w:rsidP="000D4ACD">
      <w:pPr>
        <w:pStyle w:val="ExportHyperlink"/>
        <w:jc w:val="left"/>
        <w:rPr>
          <w:rFonts w:ascii="Times New Roman" w:hAnsi="Times New Roman" w:cs="Times New Roman"/>
          <w:b/>
          <w:sz w:val="28"/>
          <w:szCs w:val="28"/>
        </w:rPr>
      </w:pPr>
      <w:hyperlink r:id="rId9" w:history="1">
        <w:r w:rsidR="000D4ACD" w:rsidRPr="00357D5E">
          <w:rPr>
            <w:rStyle w:val="aa"/>
            <w:rFonts w:ascii="Times New Roman" w:hAnsi="Times New Roman" w:cs="Times New Roman"/>
            <w:b/>
            <w:sz w:val="28"/>
            <w:szCs w:val="28"/>
          </w:rPr>
          <w:t>http://bujet.ru/article/339645.php</w:t>
        </w:r>
      </w:hyperlink>
    </w:p>
    <w:p w:rsidR="000D4ACD" w:rsidRPr="00357D5E" w:rsidRDefault="000D4ACD" w:rsidP="000D4ACD">
      <w:pPr>
        <w:pStyle w:val="ExportHyperlink"/>
        <w:jc w:val="left"/>
        <w:rPr>
          <w:rFonts w:ascii="Times New Roman" w:hAnsi="Times New Roman" w:cs="Times New Roman"/>
          <w:b/>
          <w:sz w:val="28"/>
          <w:szCs w:val="28"/>
        </w:rPr>
      </w:pPr>
      <w:r w:rsidRPr="00357D5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4ACD" w:rsidRPr="00357D5E" w:rsidRDefault="000D4ACD" w:rsidP="000D4ACD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r w:rsidRPr="00357D5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6 марта 2018</w:t>
      </w:r>
    </w:p>
    <w:p w:rsidR="000D4ACD" w:rsidRPr="009D4234" w:rsidRDefault="00246798" w:rsidP="000D4ACD">
      <w:pPr>
        <w:pStyle w:val="a9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357D5E">
        <w:rPr>
          <w:rFonts w:ascii="Times New Roman" w:hAnsi="Times New Roman" w:cs="Times New Roman"/>
          <w:b/>
          <w:sz w:val="28"/>
          <w:szCs w:val="28"/>
          <w:lang w:val="en-US"/>
        </w:rPr>
        <w:t>AK</w:t>
      </w:r>
      <w:r w:rsidRPr="009D4234">
        <w:rPr>
          <w:rFonts w:ascii="Times New Roman" w:hAnsi="Times New Roman" w:cs="Times New Roman"/>
          <w:b/>
          <w:sz w:val="28"/>
          <w:szCs w:val="28"/>
        </w:rPr>
        <w:t>&amp;</w:t>
      </w:r>
      <w:r w:rsidRPr="00357D5E">
        <w:rPr>
          <w:rFonts w:ascii="Times New Roman" w:hAnsi="Times New Roman" w:cs="Times New Roman"/>
          <w:b/>
          <w:sz w:val="28"/>
          <w:szCs w:val="28"/>
          <w:lang w:val="en-US"/>
        </w:rPr>
        <w:t>M</w:t>
      </w:r>
    </w:p>
    <w:p w:rsidR="000D4ACD" w:rsidRPr="00357D5E" w:rsidRDefault="000D4ACD" w:rsidP="000D4ACD">
      <w:pPr>
        <w:pStyle w:val="ExportHyperlink"/>
        <w:jc w:val="left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357D5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ФАС переходит на риск-ориентированный подход в сфере антимонопольного регулирования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Правительство РФ утвердило критерии отнесения деятельности юридических лиц и индивидуальных предпринимателей к определённой категории риска. Об этом говорится в сообщении ФАС.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Категоризация бизнеса для антимонопольного регулирования вводится в рамках применения риск-ориентированного подхода при реализации реформы контрольно-надзорной деятельности.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Постановлением Правительства РФ определены три категории риска: средний, умеренный и низкий.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К категории среднего риска отнесены торговые сети с выручкой от реализации товаров свыше 400 млн руб. и хозяйствующие субъекты, которые являются субъектами естественных монополий или осуществляющие регулируемые виды деятельности, с размером необходимой валовой выручки более 10 млрд руб. В отношении них плановые проверки могут проводиться не чаще одного раза в три года.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К категории умеренного риска отнесены хозяйствующие субъекты, имеющие выручку свыше 10 млрд руб., действующие в сферах производства и продажи лекарственных препаратов и медицинских изделий, предоставления медицинских услуг, услуг связи, транспортных услуг, жилищно-коммунального хозяйства, транспортировки нефти и нефтепродуктов по трубопроводам и т.п. Плановые проверки таких организаций проводятся не чаще одного раза в 5 лет.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В отношении хозяйствующих субъектов, деятельность которых отнесена к категории низкого риска, плановые проверки проводиться не будут. Отмена плановых проверок в отношении таких хозяйствующих субъектов снизит административное давление на субъекты малого и среднего предпринимательства.</w:t>
      </w:r>
    </w:p>
    <w:p w:rsidR="00246798" w:rsidRPr="00357D5E" w:rsidRDefault="008054B3" w:rsidP="00246798">
      <w:pPr>
        <w:pStyle w:val="ExportHyperlink"/>
        <w:jc w:val="both"/>
        <w:rPr>
          <w:rFonts w:ascii="Times New Roman" w:hAnsi="Times New Roman" w:cs="Times New Roman"/>
          <w:b/>
          <w:sz w:val="28"/>
          <w:szCs w:val="28"/>
        </w:rPr>
      </w:pPr>
      <w:hyperlink r:id="rId10" w:history="1">
        <w:r w:rsidR="00246798" w:rsidRPr="00357D5E">
          <w:rPr>
            <w:rStyle w:val="aa"/>
            <w:rFonts w:ascii="Times New Roman" w:hAnsi="Times New Roman" w:cs="Times New Roman"/>
            <w:b/>
            <w:sz w:val="28"/>
            <w:szCs w:val="28"/>
          </w:rPr>
          <w:t>http://www.akm.ru/rus/news/2018/march/06/ns_5974421.htm</w:t>
        </w:r>
      </w:hyperlink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15A0" w:rsidRPr="00357D5E" w:rsidRDefault="00246798" w:rsidP="005915A0">
      <w:pPr>
        <w:pStyle w:val="a7"/>
        <w:rPr>
          <w:rFonts w:ascii="Times New Roman" w:hAnsi="Times New Roman" w:cs="Times New Roman"/>
          <w:b/>
          <w:sz w:val="28"/>
          <w:szCs w:val="28"/>
        </w:rPr>
      </w:pPr>
      <w:bookmarkStart w:id="0" w:name="txt_1809407_817003637"/>
      <w:r w:rsidRPr="00357D5E">
        <w:rPr>
          <w:rFonts w:ascii="Times New Roman" w:hAnsi="Times New Roman" w:cs="Times New Roman"/>
          <w:b/>
          <w:sz w:val="28"/>
          <w:szCs w:val="28"/>
        </w:rPr>
        <w:lastRenderedPageBreak/>
        <w:t>7 марта</w:t>
      </w:r>
      <w:r w:rsidR="00105254" w:rsidRPr="00357D5E">
        <w:rPr>
          <w:rFonts w:ascii="Times New Roman" w:hAnsi="Times New Roman" w:cs="Times New Roman"/>
          <w:b/>
          <w:sz w:val="28"/>
          <w:szCs w:val="28"/>
        </w:rPr>
        <w:t xml:space="preserve"> 2018</w:t>
      </w:r>
    </w:p>
    <w:bookmarkEnd w:id="0"/>
    <w:p w:rsidR="00841035" w:rsidRPr="00357D5E" w:rsidRDefault="00246798" w:rsidP="0043401D">
      <w:pPr>
        <w:pStyle w:val="a9"/>
        <w:jc w:val="left"/>
        <w:rPr>
          <w:rFonts w:ascii="Times New Roman" w:hAnsi="Times New Roman" w:cs="Times New Roman"/>
          <w:b/>
          <w:sz w:val="28"/>
          <w:szCs w:val="28"/>
        </w:rPr>
      </w:pPr>
      <w:r w:rsidRPr="00357D5E">
        <w:rPr>
          <w:rFonts w:ascii="Times New Roman" w:hAnsi="Times New Roman" w:cs="Times New Roman"/>
          <w:b/>
          <w:sz w:val="28"/>
          <w:szCs w:val="28"/>
        </w:rPr>
        <w:t>Рекламный совет (sovetreklama.org), Санкт-Петербург</w:t>
      </w:r>
    </w:p>
    <w:p w:rsidR="00841035" w:rsidRPr="00357D5E" w:rsidRDefault="00246798" w:rsidP="00105254">
      <w:pPr>
        <w:pStyle w:val="a9"/>
        <w:rPr>
          <w:rFonts w:ascii="Times New Roman" w:eastAsia="Times New Roman" w:hAnsi="Times New Roman" w:cs="Times New Roman"/>
          <w:b/>
          <w:bCs/>
          <w:color w:val="auto"/>
          <w:kern w:val="36"/>
          <w:sz w:val="28"/>
          <w:szCs w:val="28"/>
          <w:shd w:val="clear" w:color="auto" w:fill="auto"/>
        </w:rPr>
      </w:pPr>
      <w:r w:rsidRPr="00357D5E">
        <w:rPr>
          <w:rFonts w:ascii="Times New Roman" w:eastAsia="Times New Roman" w:hAnsi="Times New Roman" w:cs="Times New Roman"/>
          <w:b/>
          <w:bCs/>
          <w:color w:val="auto"/>
          <w:kern w:val="36"/>
          <w:sz w:val="28"/>
          <w:szCs w:val="28"/>
          <w:shd w:val="clear" w:color="auto" w:fill="auto"/>
        </w:rPr>
        <w:t>Эксперт: профилактики нарушений обязательных требований антимонопольного законодательства помогают предупреждения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РОССИЯ (Алтайский край, Кировская область, Республика Коми, Республика Хакасия, Челябинская область, Чеченская Республика). Выявление случаев недобросовестной конкуренции и рекламы - одно из важнейших направлений деятельности территориальных управлений Федеральной антимонопольной службы (УФАС) России. В сегодняшней подборке - последние примеры обнаруженных 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антимонопольщиками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 нарушений закона о защите конкуренции и рекламного законодательства (предыдущую см. здесь).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Напоминаем, что другие материалы о деятельности 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УФАСов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 по контролю исполнения рекламного законодательства, закона о защите конкуренции читайте на нашем сайте в разделе "Контроль. РФ".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Предупреждение - эффективно 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Алтайское краевое УФАС установило признаки недобросовестной конкуренции в действиях фитнес-клуба "Вита-спорт".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В управление поступило заявление ООО "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Магис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>-спорт". Компания обратила внимание на рекламную акцию "Вита-спорта" в одной из социальных сетей со слоганом "Смени привычное старое на яркое новое". По условиям акции фитнес-клуб предлагал новым клиентам предоставить скидку в 20% от стоимости на приобретение клубной карты "Вита-спорт" при предъявлении клубных карт других фитнес-клубов.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Алтайское краевое УФАС установило, что проведенное стимулирующее мероприятие, по своей сути, было направлено на отток клиентов у конкурентов, в том числе и у ООО "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Магис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>-спорт", расширение клиентской базы своего фитнес-центра и, в конечном счете, получение преимуществ при осуществлении предпринимательской деятельности.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При этом для достижения этих целей компания "Вита-спорт", работающая на рынке услуг фитнес-центров с 2016 года, в отличии от известных конкурентов, имеющих сложившуюся деловую репутацию и клиентскую базу за счет активной рекламы и расширения сети новых залов, выбрала более короткий путь, преступив принципы добросовестной конкуренции. В таких действиях ООО "Вита-спорт" управление усмотрело признаки нарушения требований статьи 14.8 ФЗ "О защите конкуренции". Обществу выдано предупреждение о прекращении размещения в социальных сетях информации о проведении акции. В случае неисполнения предупреждения в отношении ООО "Вита-спорт" будет возбуждено дело о нарушении антимонопольного законодательства. 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А вот другая компания, в действиях которой алтайские 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антимонопольщики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 тоже усмотрели признаки недобросовестной конкуренции на рынке по производству и реализации оборудования для изготовления газобетона, - ООО "Алтайский завод строительного машиностроения" (ООО "АСМ"), уже уведомила регулятора об исполнении предупреждения.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Общество распространяло недостоверную информацию о своем лидерстве в России и странах СНГ по производству оборудования для газобетона, указывая, что занимает на данном рынке долю более 90%. На это обстоятельство обратил внимание конкурент из Новосибирска - ООО "Торговый дом "НСИБ".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Доказать достоверность заявленной информации ООО "АСМ" не смогло. Ввиду того, что такая информация создает ложное впечатление об изготовителе предлагаемого к продаже товара, в действиях ООО "АСМ" были установлены признаки недобросовестной конкуренции в форме введения в заблуждение потребителей. В соответствии с предупреждением компании надлежало исключить недостоверную информацию из коммерческих предложений и общедоступных ресурсов в интернете.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ООО "АСМ" исполнило предупреждение в полном объеме и в надлежащие сроки. Это освободило его от административной ответственности.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"Предупреждение является одной из эффективных форм профилактики нарушений обязательных требований антимонопольного законодательства, предусмотренных реформой контрольно-надзорной деятельности. Такая предупредительная мера воздействия позволяет снизить административную нагрузку на бизнес, повысить качество выполнения контрольно-надзорных функций и понизить уровень ущерба, наносимого конкуренции при нарушениях законодательства", 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- отметил руководитель Алтайского краевого УФАС России Степан Поспелов.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"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Пишичитайка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" обратилась за защитой 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Кировское УФАС по результатам рассмотрения обращения ООО "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Пишичитайка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" установило признаки нарушения пунктов 1 и 3 статьи 14.1 ФЗ "О защите 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конкуренции"в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 действиях ЧОУ "СОШ "Наша школа". Они выразились в распространении в интернете на сайте 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Newsler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 статьи "Владычица "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Озерская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>", содержащей недостоверные, ложные сведения относительно деятельности конкурента - детского образовательного центра "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Пишичитайка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>" и оказываемых им услуг.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Управление выдало ЧОУ "СОШ "Наша школа" предупреждение о прекращении действий (бездействия), которые содержат признаки нарушения антимонопольного законодательства, а также об устранении последствий нарушения закона о защите конкуренции.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Сравнение должно быть корректным 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Коми УФАС по заявлению ООО "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Сыктывкархлеб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" и жалобе гражданина возбудило дело по признакам нарушения рекламного законодательства в отношении АО "Кирово-Чепецкий ХК" по фактам распространения в газете в Сыктывкаре рекламных статей о 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хлебокомбинате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 и производимой им продукции. Статьи содержат некорректное сравнение товара, производимого Кирово-Чепецким 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хлебокомбинатом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>, с аналогичными товарами, которые произведены другими, в том числе местными производителями.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Использованное в рекламе сравнение имеет негативную окраску. Так, в статьях утверждается, что "в сравнении с некоторыми производителями хлеба у Кирово-Чепецкого 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хлебокомбината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 цены на 25 - 30% ниже". Также в рекламе говорится о том, что некоторые производители необоснованно повышают цены на хлеб, перекладывая управленческие ошибки на карман покупателя.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ООО "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Сыктывкархлеб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" полагает, что речь идет именно о Сыктывкарском хлебозаводе. В одной рекламе сравнивается стоимость батона Кирово-Чепецкого 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хлебокомбината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 и батона другого производителя и делается вывод о разнице в цене в 5,45 рубля в пользу первого. Вместе с тем реклама умалчивает, что сравниваемые изделия имеют различную массу, поэтому заявленная разница в цене не соответствует действительности. Отсутствие сведений о массе изделий может повлечь искажение смысла информации и ввести в заблуждение потребителей рекламы.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Кроме того, реклама говорит о натуральности продукции, производимой Кирово-Чепецким 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хлебокомбинатом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>, утверждая, что "в составе - только натуральные ингредиенты". Однако, как указал заявитель, используемые в производстве хлеба дрожжи хлебопекарные прессованные не являются натуральным ингредиентом.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Указанная реклама может нанести вред деловой репутации конкурентам Кирово-Чепецкого 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хлебокомбината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 и причинить им убытки за счет оттока потребителей.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А у конкурентов не дороже 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Абаканский магазин "Фабрика дверей" (рекламодатель - ООО "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РосОпт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", 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рекламораспространитель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 - ООО "Орион-Абакан") выпустил ролик, посмотрев который появлялось желание стать обладателем дверей - качественных и недорогих. Однако вскоре в Хакасское УФАС поступило заявление: а нет ли в рекламе нарушений?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Специалисты антимонопольного органа внимательно изучили рекламу и вынесли свой вердикт: указанная в рекламе ООО "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РосОпт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" информация о стоимости дверей в сторонних магазинах содержит некорректные </w:t>
      </w:r>
      <w:r w:rsidRPr="00357D5E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сравнения рекламируемого товара. Налицо - нарушения пункта 1 части 2 статьи 5 закона о рекламе, в соответствии с которым недобросовестной признается реклама, содержащая некорректные сравнения рекламируемого товара с находящимися в обороте товарами, которые произведены другими изготовителями или реализуются другими продавцами;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Предприниматель предписание не исполнил 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Челябинское УФАС обратилось с иском в Арбитражный суд Челябинской области о запрете распространения рекламы "Мы лучше, чем ломбард", нарушающей рекламное законодательство. Дело в том, что информация об исполнении выданного еще в октябре 2017 года индивидуальному предпринимателю предписания о прекращении распространения данной наружной рекламы комиссионного магазина "Победа" до сих пор не поступила в антимонопольную службу.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Ранее в управление обратилось ООО "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Фианит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>-ломбард" с заявлением о несоответствии рекламы "Мы лучше, чем ломбард" требованиям рекламного законодательства. Антимонопольный орган установил, что реклама размещалась с помощью рекламных конструкций на четырех зданиях в Челябинске, в которых осуществляет деятельность комиссионный магазин. При этом содержание рекламы действительно противоречило закону о рекламе: в рекламе содержатся некорректные сравнения, не соответствующие действительности сведения и при этом отсутствует часть существенной информации о рекламируемой услуге и ее условиях. Так, некорректным образом сопоставляются услуги комиссионного магазина "Победа" и ломбардов, в то время как их природа и качественные показатели различны и не могут сравниваться.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Согласно пункту 1 части 2 статьи 5 закона о рекламе недобросовестной признается реклама, которая содержит некорректные сравнения рекламируемого товара с находящимися в обороте товарами, которые произведены другими изготовителями или реализуются другими продавцами.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Кроме того, расположенное в центре рекламного сообщения и выполненное более крупным шрифтом по сравнению с иной информацией слово "ломбард" может создавать впечатление, что рекламируемая организация является ломбардом. Способствует этому также указание в рекламе сведений: "0% на 5 дней до 10 000 р. 5 - 15% на месяц", "принимаем золото дорого!"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Согласно пункту 2 части 3 статьи 5 закона о рекламе недостоверной признается реклама, которая содержит не соответствующие действительности сведения о любых характеристиках товара, в том числе о его природе.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Также установлено, что наряду с указанной информацией в рекламе должны содержаться данные об условиях вознаграждения, которое получает исполнитель услуги при приеме товара на комиссию. В силу части 7 статьи 5 закона о рекламе не допускается реклама, в которой отсутствует часть существенной информации о рекламируемом товаре, об условиях его приобретения или использования, если при этом искажается смысл информации и вводятся в заблуждение потребители рекламы.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За "лучшую пиццу" надо еще побороться 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Чеченское УФАС выдало индивидуальному предпринимателю предупреждение о прекращении действий, содержащих признаки нарушения антимонопольного законодательства.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Основанием послужило некорректное сравнение с товарами хозяйствующих субъектов-конкурентов, а именно размещение на боковой стороне здания кафе 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Way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Pizza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 в Старопромысловском районе Грозного (улица Заветы Ильича, 78) щита, на котором указано: "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Way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Pizza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 Лучшая пицца с доставкой в Грозном Лучшая пицца Лучшие роллы Бесплатная доставка", и на сайте 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рекламораспространителя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 надписи "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Way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Pizza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 Лучшая пицца с доставкой в Грозном". При этом в рекламе отсутствует информации о конкретных характеристиках или параметрах сравнения, имеющих объективное подтверждение и позволяющая считать продукцию 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Way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Pizza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 "лучшей пиццей с доставкой в Грозном", "лучшей пиццей" и "лучшими роллами". Это создает впечатление о превосходстве товара и (или) хозяйствующего субъекта, что запрещено законом.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Рекламораспространителем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 и лицом, осуществляющим торговую деятельность в кафе 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Way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57D5E">
        <w:rPr>
          <w:rFonts w:ascii="Times New Roman" w:hAnsi="Times New Roman" w:cs="Times New Roman"/>
          <w:color w:val="000000"/>
          <w:sz w:val="28"/>
          <w:szCs w:val="28"/>
        </w:rPr>
        <w:t>Pizza</w:t>
      </w:r>
      <w:proofErr w:type="spellEnd"/>
      <w:r w:rsidRPr="00357D5E">
        <w:rPr>
          <w:rFonts w:ascii="Times New Roman" w:hAnsi="Times New Roman" w:cs="Times New Roman"/>
          <w:color w:val="000000"/>
          <w:sz w:val="28"/>
          <w:szCs w:val="28"/>
        </w:rPr>
        <w:t>, является индивидуальный предприниматель. В его действиях усматриваются признаки нарушения пункта 1 статьи 14.3 ФЗ "О защите конкуренции", выраженные в распространении информации без указания конкретных характеристик или параметров сравнения, имеющих объективное подтверждение, а также указание на наличие такого подтверждения.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 xml:space="preserve">Алексей АНДРЕЕВ по материалам территориальных УФАС России </w:t>
      </w:r>
    </w:p>
    <w:p w:rsidR="00246798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Эксперт: профилактики нарушений обязательных требований антимонопольного законодательства помогают предупреждения</w:t>
      </w:r>
    </w:p>
    <w:p w:rsidR="00841035" w:rsidRPr="00357D5E" w:rsidRDefault="00246798" w:rsidP="00246798">
      <w:pPr>
        <w:pStyle w:val="ExportHyperlink"/>
        <w:jc w:val="both"/>
        <w:rPr>
          <w:rFonts w:ascii="Times New Roman" w:hAnsi="Times New Roman" w:cs="Times New Roman"/>
          <w:sz w:val="28"/>
          <w:szCs w:val="28"/>
        </w:rPr>
      </w:pPr>
      <w:r w:rsidRPr="00357D5E">
        <w:rPr>
          <w:rFonts w:ascii="Times New Roman" w:hAnsi="Times New Roman" w:cs="Times New Roman"/>
          <w:color w:val="000000"/>
          <w:sz w:val="28"/>
          <w:szCs w:val="28"/>
        </w:rPr>
        <w:t>http://sovetreklama.org/2018/03/ekspert-profilaktiki-narushenij-obyazatelnyx-trebovanij-antimonopolnogo-zakonodatelstva-pomogayut-preduprezhdeniya/</w:t>
      </w:r>
    </w:p>
    <w:p w:rsidR="00105254" w:rsidRPr="00357D5E" w:rsidRDefault="00105254" w:rsidP="00105254">
      <w:pPr>
        <w:pStyle w:val="a9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:rsidR="00105254" w:rsidRPr="00357D5E" w:rsidRDefault="00105254" w:rsidP="00105254">
      <w:pPr>
        <w:pStyle w:val="a9"/>
        <w:jc w:val="left"/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shd w:val="clear" w:color="auto" w:fill="auto"/>
        </w:rPr>
      </w:pPr>
    </w:p>
    <w:p w:rsidR="0043401D" w:rsidRPr="00357D5E" w:rsidRDefault="0043401D" w:rsidP="00173D64">
      <w:pPr>
        <w:pStyle w:val="a8"/>
        <w:spacing w:before="120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43401D" w:rsidRPr="00357D5E">
      <w:footerReference w:type="default" r:id="rId11"/>
      <w:pgSz w:w="11906" w:h="16838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4B3" w:rsidRDefault="008054B3">
      <w:r>
        <w:separator/>
      </w:r>
    </w:p>
  </w:endnote>
  <w:endnote w:type="continuationSeparator" w:id="0">
    <w:p w:rsidR="008054B3" w:rsidRDefault="00805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191"/>
      <w:gridCol w:w="3096"/>
    </w:tblGrid>
    <w:tr w:rsidR="008B3F83">
      <w:tc>
        <w:tcPr>
          <w:tcW w:w="3300" w:type="pct"/>
          <w:tcBorders>
            <w:top w:val="nil"/>
            <w:left w:val="nil"/>
            <w:bottom w:val="nil"/>
            <w:right w:val="nil"/>
          </w:tcBorders>
        </w:tcPr>
        <w:p w:rsidR="008B3F83" w:rsidRDefault="008B3F83">
          <w:pPr>
            <w:rPr>
              <w:color w:val="005672"/>
              <w:sz w:val="16"/>
            </w:rPr>
          </w:pPr>
        </w:p>
      </w:tc>
      <w:tc>
        <w:tcPr>
          <w:tcW w:w="1650" w:type="pct"/>
          <w:tcBorders>
            <w:top w:val="nil"/>
            <w:left w:val="nil"/>
            <w:bottom w:val="nil"/>
            <w:right w:val="nil"/>
          </w:tcBorders>
        </w:tcPr>
        <w:p w:rsidR="008B3F83" w:rsidRDefault="008B3F83">
          <w:pPr>
            <w:jc w:val="right"/>
            <w:rPr>
              <w:color w:val="005672"/>
              <w:sz w:val="16"/>
            </w:rPr>
          </w:pPr>
        </w:p>
      </w:tc>
    </w:tr>
  </w:tbl>
  <w:p w:rsidR="008B3F83" w:rsidRDefault="008B3F8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4B3" w:rsidRDefault="008054B3">
      <w:r>
        <w:separator/>
      </w:r>
    </w:p>
  </w:footnote>
  <w:footnote w:type="continuationSeparator" w:id="0">
    <w:p w:rsidR="008054B3" w:rsidRDefault="008054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1E28C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C0688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1CC77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71047C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4865B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28C00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5469A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4084AA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71C19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hybridMultilevel"/>
    <w:tmpl w:val="00000002"/>
    <w:lvl w:ilvl="0" w:tplc="9970F7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84249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AF855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EB464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D62E38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610ACC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4434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0680DF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190A48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hybridMultilevel"/>
    <w:tmpl w:val="00000003"/>
    <w:lvl w:ilvl="0" w:tplc="67D60B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5E633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BB048D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77EF5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1E0E7D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3DE85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C74920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9C633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24E67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hybridMultilevel"/>
    <w:tmpl w:val="00000004"/>
    <w:lvl w:ilvl="0" w:tplc="73F26D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7240E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DEC10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CAEA85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7A43D9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8BCF13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7189DB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CC8615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BC404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00000005"/>
    <w:multiLevelType w:val="hybridMultilevel"/>
    <w:tmpl w:val="00000005"/>
    <w:lvl w:ilvl="0" w:tplc="63E237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BB662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44CB6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5BC69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4B217C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BBC9A1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06441F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380BA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95E2F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6"/>
    <w:multiLevelType w:val="hybridMultilevel"/>
    <w:tmpl w:val="00000006"/>
    <w:lvl w:ilvl="0" w:tplc="EB0CBD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F1CC3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BB49F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4CE00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746FFB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B5085C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BB0847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9D0BDC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1AEA8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7"/>
    <w:multiLevelType w:val="hybridMultilevel"/>
    <w:tmpl w:val="00000007"/>
    <w:lvl w:ilvl="0" w:tplc="CDCE13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A8EA9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1B2CC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8A406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230738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18037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7A033B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1E8081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948611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8"/>
    <w:multiLevelType w:val="hybridMultilevel"/>
    <w:tmpl w:val="00000008"/>
    <w:lvl w:ilvl="0" w:tplc="D23838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B9864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B5276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48AA2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3CC1F7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0061C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8B814F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A8AAA1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1CA1A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hybridMultilevel"/>
    <w:tmpl w:val="00000009"/>
    <w:lvl w:ilvl="0" w:tplc="E2AEC3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A6686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98C64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91EEC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0AA736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D10DF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0BC2DB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FA2965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F624E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>
    <w:nsid w:val="0000000A"/>
    <w:multiLevelType w:val="hybridMultilevel"/>
    <w:tmpl w:val="0000000A"/>
    <w:lvl w:ilvl="0" w:tplc="AE14EA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3783A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E1E60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0062D4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3FCC3B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BE6C5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B50750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5B0608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24ED6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>
    <w:nsid w:val="0000000B"/>
    <w:multiLevelType w:val="hybridMultilevel"/>
    <w:tmpl w:val="0000000B"/>
    <w:lvl w:ilvl="0" w:tplc="85E897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50C73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0A9D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B5E89F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946CD1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19AC7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8BC4D1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4F29B7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5A81F5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>
    <w:nsid w:val="0000000C"/>
    <w:multiLevelType w:val="hybridMultilevel"/>
    <w:tmpl w:val="0000000C"/>
    <w:lvl w:ilvl="0" w:tplc="82BCE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F50E45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CBEBD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96E795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C0072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6486BF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A663B6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19A21A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1EC8E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0000000D"/>
    <w:multiLevelType w:val="hybridMultilevel"/>
    <w:tmpl w:val="0000000D"/>
    <w:lvl w:ilvl="0" w:tplc="C330A5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DAAAC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E8282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92E1D4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4C69C8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CBCD0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2FE457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3EA23D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CF2782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>
    <w:nsid w:val="0000000E"/>
    <w:multiLevelType w:val="hybridMultilevel"/>
    <w:tmpl w:val="0000000E"/>
    <w:lvl w:ilvl="0" w:tplc="C9BAA1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C507B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83043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ED0465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A343F2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C2C44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14E6A6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C0A137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97A80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>
    <w:nsid w:val="0000000F"/>
    <w:multiLevelType w:val="hybridMultilevel"/>
    <w:tmpl w:val="0000000F"/>
    <w:lvl w:ilvl="0" w:tplc="5B4AB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8842F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A90F7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8DCFF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72CF0D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2C657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03E6B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208AC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C5EC7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>
    <w:nsid w:val="00000010"/>
    <w:multiLevelType w:val="hybridMultilevel"/>
    <w:tmpl w:val="00000010"/>
    <w:lvl w:ilvl="0" w:tplc="3858D3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2843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3BE59A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2B44DF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12453E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A6604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3A85A9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0CCC0D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0FC92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>
    <w:nsid w:val="00000011"/>
    <w:multiLevelType w:val="hybridMultilevel"/>
    <w:tmpl w:val="00000011"/>
    <w:lvl w:ilvl="0" w:tplc="800E3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0F889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DA2C8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90EF7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7021E6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47459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7E2D7F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B2E851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DEC1A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>
    <w:nsid w:val="00000012"/>
    <w:multiLevelType w:val="hybridMultilevel"/>
    <w:tmpl w:val="00000012"/>
    <w:lvl w:ilvl="0" w:tplc="6A4697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A2035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87A2B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B78417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1A4395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5A45F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9E4D17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FDA4A0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9A496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>
    <w:nsid w:val="00000013"/>
    <w:multiLevelType w:val="hybridMultilevel"/>
    <w:tmpl w:val="00000013"/>
    <w:lvl w:ilvl="0" w:tplc="C3DED3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EB0C5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98CA9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FBA94F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908A6B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86CFA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666B1D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912451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25EA1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>
    <w:nsid w:val="00000014"/>
    <w:multiLevelType w:val="hybridMultilevel"/>
    <w:tmpl w:val="00000014"/>
    <w:lvl w:ilvl="0" w:tplc="EA0099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EC608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F6AE8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C9808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212406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D3A810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7D06C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15E704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B0E1F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0">
    <w:nsid w:val="00000015"/>
    <w:multiLevelType w:val="hybridMultilevel"/>
    <w:tmpl w:val="00000015"/>
    <w:lvl w:ilvl="0" w:tplc="BEB82D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CBA01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C2C57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E3E7C1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40CC2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69A53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774E0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2EE6ED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F6E6E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>
    <w:nsid w:val="00000016"/>
    <w:multiLevelType w:val="hybridMultilevel"/>
    <w:tmpl w:val="00000016"/>
    <w:lvl w:ilvl="0" w:tplc="FB9079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756D6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AC68C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D38D91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840B4B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C84C3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9460C7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188D74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96C18A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>
    <w:nsid w:val="00000017"/>
    <w:multiLevelType w:val="hybridMultilevel"/>
    <w:tmpl w:val="00000017"/>
    <w:lvl w:ilvl="0" w:tplc="1ACC75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67C67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A6845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1DA27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B68653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EDCD9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D28B12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8F00DD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1F063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3">
    <w:nsid w:val="00000018"/>
    <w:multiLevelType w:val="hybridMultilevel"/>
    <w:tmpl w:val="00000018"/>
    <w:lvl w:ilvl="0" w:tplc="40A438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EEC0F4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1E60D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19496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3AA730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9480AF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6386C7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D3A9B8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AE427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>
    <w:nsid w:val="00000019"/>
    <w:multiLevelType w:val="hybridMultilevel"/>
    <w:tmpl w:val="00000019"/>
    <w:lvl w:ilvl="0" w:tplc="26BC4F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1D247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6AA50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5D056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D6CDA5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C6CAC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A92A65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8AC76A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0367C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5">
    <w:nsid w:val="0000001A"/>
    <w:multiLevelType w:val="hybridMultilevel"/>
    <w:tmpl w:val="0000001A"/>
    <w:lvl w:ilvl="0" w:tplc="81D65B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92E6F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646B8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2228DD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326F3A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57A31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D581F2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F10BB7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B4C65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6">
    <w:nsid w:val="0000001B"/>
    <w:multiLevelType w:val="hybridMultilevel"/>
    <w:tmpl w:val="0000001B"/>
    <w:lvl w:ilvl="0" w:tplc="158CFC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F161E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44A66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9C6181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ECEB85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83066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542483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2E622D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6D4E44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7">
    <w:nsid w:val="0000001C"/>
    <w:multiLevelType w:val="hybridMultilevel"/>
    <w:tmpl w:val="0000001C"/>
    <w:lvl w:ilvl="0" w:tplc="38C2EB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01EB8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B7694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070844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9201AA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610C7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5DCE7F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6C20EE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F6496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>
    <w:nsid w:val="0000001D"/>
    <w:multiLevelType w:val="hybridMultilevel"/>
    <w:tmpl w:val="0000001D"/>
    <w:lvl w:ilvl="0" w:tplc="FCB42C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E46FD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80E4B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44EC60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812B9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00076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CF06E6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04C3F9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F5A39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9">
    <w:nsid w:val="0000001E"/>
    <w:multiLevelType w:val="hybridMultilevel"/>
    <w:tmpl w:val="0000001E"/>
    <w:lvl w:ilvl="0" w:tplc="72662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01AD3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4365F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73CEF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5A2619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22458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8F2445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946730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318CE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0">
    <w:nsid w:val="0000001F"/>
    <w:multiLevelType w:val="hybridMultilevel"/>
    <w:tmpl w:val="0000001F"/>
    <w:lvl w:ilvl="0" w:tplc="ECECB7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9E616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8B644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B862E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6BEAA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24072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98288B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35826C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7A2ED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1">
    <w:nsid w:val="00000020"/>
    <w:multiLevelType w:val="hybridMultilevel"/>
    <w:tmpl w:val="00000020"/>
    <w:lvl w:ilvl="0" w:tplc="51A80D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9EC99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366B7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410427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30476A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4E2B1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AFEAAC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8CE4BE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0C2DB3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2">
    <w:nsid w:val="00000021"/>
    <w:multiLevelType w:val="hybridMultilevel"/>
    <w:tmpl w:val="00000021"/>
    <w:lvl w:ilvl="0" w:tplc="494E84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72C04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BF6AA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07ECCA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95C60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03A0F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AA0A42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852345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A466D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3">
    <w:nsid w:val="00000022"/>
    <w:multiLevelType w:val="hybridMultilevel"/>
    <w:tmpl w:val="00000022"/>
    <w:lvl w:ilvl="0" w:tplc="B78287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E84CE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D1A97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1C0F7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90AFC7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E108A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690431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0701F0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14469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4">
    <w:nsid w:val="00000023"/>
    <w:multiLevelType w:val="hybridMultilevel"/>
    <w:tmpl w:val="00000023"/>
    <w:lvl w:ilvl="0" w:tplc="CA6409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46046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25C5BA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8BE208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D3C775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0041C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5AE0F3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D1E881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81654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5">
    <w:nsid w:val="00000024"/>
    <w:multiLevelType w:val="hybridMultilevel"/>
    <w:tmpl w:val="00000024"/>
    <w:lvl w:ilvl="0" w:tplc="65D8AE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AFC4E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E2EA3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6C465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6BE6C8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46A0DF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A4CFD0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79E27C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D300E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6">
    <w:nsid w:val="00000025"/>
    <w:multiLevelType w:val="hybridMultilevel"/>
    <w:tmpl w:val="00000025"/>
    <w:lvl w:ilvl="0" w:tplc="25FC8D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95AEB0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63ADF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3568EC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43E311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D64EC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C92983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DE2E1A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6003E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7">
    <w:nsid w:val="00000026"/>
    <w:multiLevelType w:val="hybridMultilevel"/>
    <w:tmpl w:val="00000026"/>
    <w:lvl w:ilvl="0" w:tplc="7CD212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178A5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8EE87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C74CB7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08C5FF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39EE0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12E629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65A952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2D611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8">
    <w:nsid w:val="00000027"/>
    <w:multiLevelType w:val="hybridMultilevel"/>
    <w:tmpl w:val="00000027"/>
    <w:lvl w:ilvl="0" w:tplc="EE7A55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07E7C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6D245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F2E98E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14E88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9FE07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AFA7DD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6F44AA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63E30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9">
    <w:nsid w:val="00000028"/>
    <w:multiLevelType w:val="hybridMultilevel"/>
    <w:tmpl w:val="00000028"/>
    <w:lvl w:ilvl="0" w:tplc="7C5C56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5CE12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6AEBE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FD47A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B78DFD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F8044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DFC0E7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BAC0EE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07235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0">
    <w:nsid w:val="00000029"/>
    <w:multiLevelType w:val="hybridMultilevel"/>
    <w:tmpl w:val="00000029"/>
    <w:lvl w:ilvl="0" w:tplc="9730A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C08DD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BACD0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51A9FD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57E119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AE2C6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7709D9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0D2114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F4E6F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1">
    <w:nsid w:val="0000002A"/>
    <w:multiLevelType w:val="hybridMultilevel"/>
    <w:tmpl w:val="0000002A"/>
    <w:lvl w:ilvl="0" w:tplc="74C08E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34445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548D8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60E48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8868A9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A883B8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51AF7D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22C19F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0A467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2">
    <w:nsid w:val="0000002B"/>
    <w:multiLevelType w:val="hybridMultilevel"/>
    <w:tmpl w:val="0000002B"/>
    <w:lvl w:ilvl="0" w:tplc="1C0669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6BEE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3E830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F28C10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B82B58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D16F9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778A29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A441BC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7F0F8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3">
    <w:nsid w:val="0000002C"/>
    <w:multiLevelType w:val="hybridMultilevel"/>
    <w:tmpl w:val="0000002C"/>
    <w:lvl w:ilvl="0" w:tplc="B8A2CC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C5810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6B893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9288F8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454805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7DC67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346C5D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F42A8F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26AC0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4">
    <w:nsid w:val="0000002D"/>
    <w:multiLevelType w:val="hybridMultilevel"/>
    <w:tmpl w:val="0000002D"/>
    <w:lvl w:ilvl="0" w:tplc="415CBB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DBE29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6DC7D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AF026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6FAA16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07CA9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2A4B6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30A524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05215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5">
    <w:nsid w:val="0000002E"/>
    <w:multiLevelType w:val="hybridMultilevel"/>
    <w:tmpl w:val="0000002E"/>
    <w:lvl w:ilvl="0" w:tplc="71D451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F0443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0B29F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9509D9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43C1D7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2AC51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C4C594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B9CED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99CDD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6">
    <w:nsid w:val="0000002F"/>
    <w:multiLevelType w:val="hybridMultilevel"/>
    <w:tmpl w:val="0000002F"/>
    <w:lvl w:ilvl="0" w:tplc="C332F5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99690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02CC7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D5A34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D5249B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F4EBE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960EE2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8123C3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CD864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7">
    <w:nsid w:val="00000030"/>
    <w:multiLevelType w:val="hybridMultilevel"/>
    <w:tmpl w:val="00000030"/>
    <w:lvl w:ilvl="0" w:tplc="AA3406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EF60CD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42EC7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45C33D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8CE6DD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0CA60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2D00AC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190402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F48A47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8">
    <w:nsid w:val="00000031"/>
    <w:multiLevelType w:val="hybridMultilevel"/>
    <w:tmpl w:val="00000031"/>
    <w:lvl w:ilvl="0" w:tplc="B23295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6E289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2309E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CA459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76206A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D7233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49A59D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40E83E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080848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9">
    <w:nsid w:val="00000032"/>
    <w:multiLevelType w:val="hybridMultilevel"/>
    <w:tmpl w:val="00000032"/>
    <w:lvl w:ilvl="0" w:tplc="6A968E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F10A3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5B29B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580CF5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A62E0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5A04C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9D848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69C81D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75A8E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0">
    <w:nsid w:val="00000033"/>
    <w:multiLevelType w:val="hybridMultilevel"/>
    <w:tmpl w:val="00000033"/>
    <w:lvl w:ilvl="0" w:tplc="889413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AAA75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7483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B1611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264255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862072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624793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37EECD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29642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1">
    <w:nsid w:val="00000034"/>
    <w:multiLevelType w:val="hybridMultilevel"/>
    <w:tmpl w:val="00000034"/>
    <w:lvl w:ilvl="0" w:tplc="3C34F0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80248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34A4C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4424A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F00D90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F46E7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D2AD8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692ADB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CE8EA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2">
    <w:nsid w:val="00000035"/>
    <w:multiLevelType w:val="hybridMultilevel"/>
    <w:tmpl w:val="00000035"/>
    <w:lvl w:ilvl="0" w:tplc="BB2C3A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1E05A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604E9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03EA88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58A60D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96662F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33A14C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11A83A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F1041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3">
    <w:nsid w:val="00000036"/>
    <w:multiLevelType w:val="hybridMultilevel"/>
    <w:tmpl w:val="00000036"/>
    <w:lvl w:ilvl="0" w:tplc="9F2014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5CC77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E2609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DC071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79E492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842FF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1BAD38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A1E5DA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4F2F1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4">
    <w:nsid w:val="00000037"/>
    <w:multiLevelType w:val="hybridMultilevel"/>
    <w:tmpl w:val="00000037"/>
    <w:lvl w:ilvl="0" w:tplc="8AE2A1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7E646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386FE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9BCB3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E1EA79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55AA5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CF8CE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912DB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1AEFC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5">
    <w:nsid w:val="00000038"/>
    <w:multiLevelType w:val="hybridMultilevel"/>
    <w:tmpl w:val="00000038"/>
    <w:lvl w:ilvl="0" w:tplc="B6F0C6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6B05E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30201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BAA78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812741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074DB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E68CAB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29CB41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B266E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6">
    <w:nsid w:val="00000039"/>
    <w:multiLevelType w:val="hybridMultilevel"/>
    <w:tmpl w:val="00000039"/>
    <w:lvl w:ilvl="0" w:tplc="517ED8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9F2C5E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F0E0D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40ADB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BB6DEC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5C690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FCA88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CD0C88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D221F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7">
    <w:nsid w:val="0000003A"/>
    <w:multiLevelType w:val="hybridMultilevel"/>
    <w:tmpl w:val="0000003A"/>
    <w:lvl w:ilvl="0" w:tplc="925A1A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A1E2C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C7E37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9B8C2D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AF244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22C9D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300E70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718E06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988E7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8">
    <w:nsid w:val="0000003B"/>
    <w:multiLevelType w:val="hybridMultilevel"/>
    <w:tmpl w:val="0000003B"/>
    <w:lvl w:ilvl="0" w:tplc="A3F2E8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B1228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0BC8F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B0A8A6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F4E87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CFC05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FF098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230641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856CD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9">
    <w:nsid w:val="0000003C"/>
    <w:multiLevelType w:val="hybridMultilevel"/>
    <w:tmpl w:val="0000003C"/>
    <w:lvl w:ilvl="0" w:tplc="42926C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CEC05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B20C3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1CA508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FC8CE8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D0E64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6F8F2D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254C9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E761F3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0">
    <w:nsid w:val="0000003D"/>
    <w:multiLevelType w:val="hybridMultilevel"/>
    <w:tmpl w:val="0000003D"/>
    <w:lvl w:ilvl="0" w:tplc="4EF69E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F92A6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8FADE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E2888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4BC87E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C9EF2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B24C76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74269C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B8C20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1">
    <w:nsid w:val="0000003E"/>
    <w:multiLevelType w:val="hybridMultilevel"/>
    <w:tmpl w:val="0000003E"/>
    <w:lvl w:ilvl="0" w:tplc="8AFAFF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E54D65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36C73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FD86D0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196C7D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C8689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1E4C10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DF2F02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1840B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2">
    <w:nsid w:val="0000003F"/>
    <w:multiLevelType w:val="hybridMultilevel"/>
    <w:tmpl w:val="0000003F"/>
    <w:lvl w:ilvl="0" w:tplc="4016D9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384FF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90AB4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9B699E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E7A38E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624AA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4BE330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38420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1FEDC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C60"/>
    <w:rsid w:val="00065876"/>
    <w:rsid w:val="000A415B"/>
    <w:rsid w:val="000D4ACD"/>
    <w:rsid w:val="000E2DAE"/>
    <w:rsid w:val="00105254"/>
    <w:rsid w:val="00173D64"/>
    <w:rsid w:val="00191CEA"/>
    <w:rsid w:val="00196CEC"/>
    <w:rsid w:val="002313C6"/>
    <w:rsid w:val="00246798"/>
    <w:rsid w:val="002E7094"/>
    <w:rsid w:val="00314655"/>
    <w:rsid w:val="00351176"/>
    <w:rsid w:val="00357D5E"/>
    <w:rsid w:val="003E75C3"/>
    <w:rsid w:val="004305A2"/>
    <w:rsid w:val="0043401D"/>
    <w:rsid w:val="00443C36"/>
    <w:rsid w:val="00457EF6"/>
    <w:rsid w:val="0050446E"/>
    <w:rsid w:val="005726B7"/>
    <w:rsid w:val="00585BCC"/>
    <w:rsid w:val="005915A0"/>
    <w:rsid w:val="00626277"/>
    <w:rsid w:val="006D4B05"/>
    <w:rsid w:val="007A44BC"/>
    <w:rsid w:val="008054B3"/>
    <w:rsid w:val="00836D99"/>
    <w:rsid w:val="00841035"/>
    <w:rsid w:val="008717F3"/>
    <w:rsid w:val="008B3F83"/>
    <w:rsid w:val="008F042F"/>
    <w:rsid w:val="009070AD"/>
    <w:rsid w:val="009B7308"/>
    <w:rsid w:val="009D4234"/>
    <w:rsid w:val="009F4248"/>
    <w:rsid w:val="00A44C60"/>
    <w:rsid w:val="00A45AFB"/>
    <w:rsid w:val="00AD16AF"/>
    <w:rsid w:val="00AD676D"/>
    <w:rsid w:val="00AF0F43"/>
    <w:rsid w:val="00B00E27"/>
    <w:rsid w:val="00B2399B"/>
    <w:rsid w:val="00B26EA2"/>
    <w:rsid w:val="00B334EA"/>
    <w:rsid w:val="00B626F8"/>
    <w:rsid w:val="00B672C0"/>
    <w:rsid w:val="00C25F38"/>
    <w:rsid w:val="00C374AA"/>
    <w:rsid w:val="00CC37AE"/>
    <w:rsid w:val="00D34F94"/>
    <w:rsid w:val="00D63F43"/>
    <w:rsid w:val="00E53A1F"/>
    <w:rsid w:val="00EB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rial" w:eastAsia="Arial" w:hAnsi="Arial" w:cs="Arial"/>
      <w:color w:val="000000"/>
      <w:szCs w:val="24"/>
    </w:rPr>
  </w:style>
  <w:style w:type="paragraph" w:styleId="1">
    <w:name w:val="heading 1"/>
    <w:basedOn w:val="a"/>
    <w:next w:val="a"/>
    <w:qFormat/>
    <w:rsid w:val="00EF7B96"/>
    <w:pPr>
      <w:keepNext/>
      <w:pBdr>
        <w:top w:val="nil"/>
        <w:left w:val="nil"/>
        <w:bottom w:val="single" w:sz="12" w:space="0" w:color="767171"/>
        <w:right w:val="nil"/>
        <w:between w:val="single" w:sz="12" w:space="0" w:color="767171"/>
        <w:bar w:val="single" w:sz="12" w:color="767171"/>
      </w:pBdr>
      <w:spacing w:after="240"/>
      <w:outlineLvl w:val="0"/>
    </w:pPr>
    <w:rPr>
      <w:bCs/>
      <w:color w:val="767171"/>
      <w:kern w:val="32"/>
      <w:sz w:val="24"/>
      <w:szCs w:val="32"/>
      <w:shd w:val="clear" w:color="auto" w:fill="FFFFFF"/>
    </w:rPr>
  </w:style>
  <w:style w:type="paragraph" w:styleId="2">
    <w:name w:val="heading 2"/>
    <w:basedOn w:val="a0"/>
    <w:next w:val="a"/>
    <w:qFormat/>
    <w:rsid w:val="00EF7B96"/>
    <w:pPr>
      <w:keepNext/>
      <w:jc w:val="left"/>
    </w:pPr>
    <w:rPr>
      <w:bCs/>
      <w:iCs/>
      <w:szCs w:val="28"/>
    </w:rPr>
  </w:style>
  <w:style w:type="paragraph" w:styleId="3">
    <w:name w:val="heading 3"/>
    <w:basedOn w:val="a0"/>
    <w:next w:val="a"/>
    <w:qFormat/>
    <w:rsid w:val="00EF7B96"/>
    <w:pPr>
      <w:keepNext/>
      <w:jc w:val="left"/>
      <w:outlineLvl w:val="2"/>
    </w:pPr>
    <w:rPr>
      <w:b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ocStyle">
    <w:name w:val="TocStyle"/>
    <w:pPr>
      <w:spacing w:before="240" w:after="240"/>
    </w:pPr>
    <w:rPr>
      <w:rFonts w:ascii="Arial" w:eastAsia="Arial" w:hAnsi="Arial" w:cs="Arial"/>
      <w:color w:val="767171"/>
      <w:sz w:val="24"/>
      <w:shd w:val="clear" w:color="auto" w:fill="FFFFFF"/>
    </w:rPr>
  </w:style>
  <w:style w:type="paragraph" w:customStyle="1" w:styleId="TocFieldsStyle">
    <w:name w:val="TocFieldsStyle"/>
    <w:basedOn w:val="a"/>
    <w:pPr>
      <w:ind w:left="240"/>
    </w:pPr>
    <w:rPr>
      <w:b/>
      <w:i/>
      <w:sz w:val="18"/>
      <w:shd w:val="clear" w:color="auto" w:fill="FFFFFF"/>
    </w:rPr>
  </w:style>
  <w:style w:type="paragraph" w:customStyle="1" w:styleId="a0">
    <w:name w:val="Дайджест_ЗАГОЛОВОК"/>
    <w:basedOn w:val="a"/>
    <w:pPr>
      <w:jc w:val="both"/>
      <w:outlineLvl w:val="1"/>
    </w:pPr>
    <w:rPr>
      <w:sz w:val="24"/>
      <w:shd w:val="clear" w:color="auto" w:fill="FFFFFF"/>
    </w:rPr>
  </w:style>
  <w:style w:type="paragraph" w:customStyle="1" w:styleId="HeaderStyle">
    <w:name w:val="HeaderStyle"/>
    <w:basedOn w:val="a"/>
    <w:pPr>
      <w:jc w:val="center"/>
    </w:pPr>
    <w:rPr>
      <w:sz w:val="28"/>
      <w:shd w:val="clear" w:color="auto" w:fill="FFFFFF"/>
    </w:rPr>
  </w:style>
  <w:style w:type="paragraph" w:customStyle="1" w:styleId="RubricHeaderStyle">
    <w:name w:val="RubricHeaderStyle"/>
    <w:basedOn w:val="a"/>
    <w:pPr>
      <w:pBdr>
        <w:top w:val="single" w:sz="34" w:space="2" w:color="1B67E0"/>
        <w:left w:val="single" w:sz="34" w:space="2" w:color="1B67E0"/>
        <w:bottom w:val="single" w:sz="34" w:space="2" w:color="1B67E0"/>
        <w:right w:val="single" w:sz="34" w:space="2" w:color="1B67E0"/>
        <w:between w:val="single" w:sz="34" w:space="2" w:color="1B67E0"/>
        <w:bar w:val="single" w:sz="34" w:color="1B67E0"/>
      </w:pBdr>
      <w:shd w:val="clear" w:color="auto" w:fill="1B67E0"/>
      <w:jc w:val="center"/>
      <w:outlineLvl w:val="1"/>
    </w:pPr>
    <w:rPr>
      <w:color w:val="FFFFFF"/>
      <w:sz w:val="28"/>
      <w:shd w:val="clear" w:color="auto" w:fill="1B67E0"/>
    </w:rPr>
  </w:style>
  <w:style w:type="paragraph" w:customStyle="1" w:styleId="RubricSubHeaderStyle">
    <w:name w:val="RubricSubHeaderStyle"/>
    <w:basedOn w:val="a"/>
    <w:pPr>
      <w:pBdr>
        <w:top w:val="single" w:sz="34" w:space="2" w:color="AFD1F0"/>
        <w:left w:val="single" w:sz="34" w:space="2" w:color="AFD1F0"/>
        <w:bottom w:val="single" w:sz="34" w:space="2" w:color="AFD1F0"/>
        <w:right w:val="single" w:sz="34" w:space="2" w:color="AFD1F0"/>
        <w:between w:val="single" w:sz="34" w:space="2" w:color="AFD1F0"/>
        <w:bar w:val="single" w:sz="34" w:color="AFD1F0"/>
      </w:pBdr>
      <w:shd w:val="clear" w:color="auto" w:fill="AFD1F0"/>
      <w:outlineLvl w:val="2"/>
    </w:pPr>
    <w:rPr>
      <w:color w:val="FFFFFF"/>
      <w:sz w:val="24"/>
      <w:shd w:val="clear" w:color="auto" w:fill="AFD1F0"/>
    </w:rPr>
  </w:style>
  <w:style w:type="paragraph" w:customStyle="1" w:styleId="a4">
    <w:name w:val="дайджест"/>
    <w:basedOn w:val="a"/>
    <w:pPr>
      <w:jc w:val="both"/>
    </w:pPr>
    <w:rPr>
      <w:shd w:val="clear" w:color="auto" w:fill="FFFFFF"/>
    </w:rPr>
  </w:style>
  <w:style w:type="paragraph" w:styleId="10">
    <w:name w:val="toc 1"/>
    <w:basedOn w:val="a"/>
    <w:next w:val="a"/>
    <w:autoRedefine/>
    <w:rsid w:val="00805BCE"/>
    <w:pPr>
      <w:spacing w:before="120" w:after="120"/>
    </w:pPr>
  </w:style>
  <w:style w:type="paragraph" w:styleId="20">
    <w:name w:val="toc 2"/>
    <w:basedOn w:val="a"/>
    <w:next w:val="a"/>
    <w:autoRedefine/>
    <w:rsid w:val="00805BCE"/>
    <w:pPr>
      <w:ind w:left="240"/>
    </w:pPr>
  </w:style>
  <w:style w:type="paragraph" w:styleId="30">
    <w:name w:val="toc 3"/>
    <w:basedOn w:val="a"/>
    <w:next w:val="a"/>
    <w:autoRedefine/>
    <w:rsid w:val="00805BCE"/>
    <w:pPr>
      <w:spacing w:before="120" w:after="120"/>
      <w:ind w:left="240"/>
    </w:pPr>
  </w:style>
  <w:style w:type="paragraph" w:customStyle="1" w:styleId="ArtTabNormal">
    <w:name w:val="ArtTabNormal"/>
    <w:rPr>
      <w:rFonts w:ascii="Arial" w:eastAsia="Arial" w:hAnsi="Arial" w:cs="Arial"/>
      <w:sz w:val="16"/>
    </w:rPr>
  </w:style>
  <w:style w:type="paragraph" w:customStyle="1" w:styleId="ArtTabHeader">
    <w:name w:val="ArtTabHeader"/>
    <w:rPr>
      <w:rFonts w:ascii="Arial" w:eastAsia="Arial" w:hAnsi="Arial" w:cs="Arial"/>
      <w:b/>
      <w:sz w:val="16"/>
    </w:rPr>
  </w:style>
  <w:style w:type="paragraph" w:customStyle="1" w:styleId="TabHyperlink">
    <w:name w:val="TabHyperlink"/>
    <w:rPr>
      <w:rFonts w:ascii="Arial" w:eastAsia="Arial" w:hAnsi="Arial" w:cs="Arial"/>
      <w:color w:val="0000FF"/>
      <w:sz w:val="16"/>
      <w:u w:val="single"/>
    </w:rPr>
  </w:style>
  <w:style w:type="paragraph" w:customStyle="1" w:styleId="UserTabMsgStyle">
    <w:name w:val="UserTabMsgStyle"/>
    <w:rPr>
      <w:rFonts w:ascii="Arial" w:eastAsia="Arial" w:hAnsi="Arial" w:cs="Arial"/>
      <w:color w:val="595959"/>
      <w:sz w:val="14"/>
    </w:rPr>
  </w:style>
  <w:style w:type="paragraph" w:customStyle="1" w:styleId="a5">
    <w:name w:val="Дайджест_ТЕКСТ"/>
    <w:basedOn w:val="a"/>
    <w:pPr>
      <w:jc w:val="both"/>
    </w:pPr>
    <w:rPr>
      <w:shd w:val="clear" w:color="auto" w:fill="FFFFFF"/>
    </w:rPr>
  </w:style>
  <w:style w:type="paragraph" w:customStyle="1" w:styleId="a6">
    <w:name w:val="Дайджест_СМИ"/>
    <w:basedOn w:val="a"/>
    <w:rPr>
      <w:b/>
      <w:shd w:val="clear" w:color="auto" w:fill="FFFFFF"/>
    </w:rPr>
  </w:style>
  <w:style w:type="paragraph" w:customStyle="1" w:styleId="ExportHyperlink">
    <w:name w:val="Export_Hyperlink"/>
    <w:basedOn w:val="a"/>
    <w:pPr>
      <w:spacing w:before="200" w:after="100"/>
      <w:jc w:val="right"/>
    </w:pPr>
    <w:rPr>
      <w:color w:val="0000FF"/>
      <w:sz w:val="18"/>
      <w:shd w:val="clear" w:color="auto" w:fill="FFFFFF"/>
    </w:rPr>
  </w:style>
  <w:style w:type="paragraph" w:customStyle="1" w:styleId="Reprints">
    <w:name w:val="Reprints"/>
    <w:basedOn w:val="a"/>
    <w:rPr>
      <w:color w:val="0000FF"/>
      <w:sz w:val="18"/>
      <w:shd w:val="clear" w:color="auto" w:fill="FFFFFF"/>
    </w:rPr>
  </w:style>
  <w:style w:type="paragraph" w:customStyle="1" w:styleId="reprints0">
    <w:name w:val="reprints_дайджест"/>
    <w:basedOn w:val="a"/>
    <w:pPr>
      <w:spacing w:after="120"/>
      <w:jc w:val="right"/>
    </w:pPr>
    <w:rPr>
      <w:color w:val="595959"/>
      <w:shd w:val="clear" w:color="auto" w:fill="FFFFFF"/>
    </w:rPr>
  </w:style>
  <w:style w:type="paragraph" w:customStyle="1" w:styleId="WarningStyle">
    <w:name w:val="WarningStyle"/>
    <w:basedOn w:val="a"/>
    <w:pPr>
      <w:spacing w:before="120" w:after="240"/>
    </w:pPr>
    <w:rPr>
      <w:color w:val="595959"/>
      <w:shd w:val="clear" w:color="auto" w:fill="FFFFFF"/>
    </w:rPr>
  </w:style>
  <w:style w:type="paragraph" w:customStyle="1" w:styleId="UserMsgStyle">
    <w:name w:val="UserMsgStyle"/>
    <w:basedOn w:val="a"/>
    <w:rPr>
      <w:color w:val="595959"/>
      <w:sz w:val="16"/>
      <w:shd w:val="clear" w:color="auto" w:fill="FFFFFF"/>
    </w:rPr>
  </w:style>
  <w:style w:type="paragraph" w:customStyle="1" w:styleId="ReprintsHeader">
    <w:name w:val="Reprints_Header"/>
    <w:basedOn w:val="a"/>
    <w:rPr>
      <w:sz w:val="18"/>
      <w:shd w:val="clear" w:color="auto" w:fill="FFFFFF"/>
    </w:rPr>
  </w:style>
  <w:style w:type="paragraph" w:customStyle="1" w:styleId="a7">
    <w:name w:val="Полнотекст_ЗАГОЛОВОК"/>
    <w:basedOn w:val="a"/>
    <w:pPr>
      <w:jc w:val="both"/>
      <w:outlineLvl w:val="1"/>
    </w:pPr>
    <w:rPr>
      <w:sz w:val="24"/>
      <w:shd w:val="clear" w:color="auto" w:fill="FFFFFF"/>
    </w:rPr>
  </w:style>
  <w:style w:type="paragraph" w:customStyle="1" w:styleId="NormalExport">
    <w:name w:val="Normal_Export"/>
    <w:basedOn w:val="a"/>
    <w:pPr>
      <w:jc w:val="both"/>
    </w:pPr>
    <w:rPr>
      <w:shd w:val="clear" w:color="auto" w:fill="FFFFFF"/>
    </w:rPr>
  </w:style>
  <w:style w:type="paragraph" w:customStyle="1" w:styleId="a8">
    <w:name w:val="Полнотекст_СМИ"/>
    <w:basedOn w:val="a"/>
    <w:rPr>
      <w:b/>
      <w:shd w:val="clear" w:color="auto" w:fill="FFFFFF"/>
    </w:rPr>
  </w:style>
  <w:style w:type="paragraph" w:customStyle="1" w:styleId="a9">
    <w:name w:val="Автор"/>
    <w:basedOn w:val="a"/>
    <w:pPr>
      <w:jc w:val="both"/>
    </w:pPr>
    <w:rPr>
      <w:shd w:val="clear" w:color="auto" w:fill="FFFFFF"/>
    </w:rPr>
  </w:style>
  <w:style w:type="character" w:styleId="aa">
    <w:name w:val="Hyperlink"/>
    <w:basedOn w:val="a1"/>
    <w:rsid w:val="00EF7B96"/>
    <w:rPr>
      <w:color w:val="0000FF"/>
      <w:u w:val="single"/>
    </w:rPr>
  </w:style>
  <w:style w:type="paragraph" w:styleId="ab">
    <w:name w:val="Balloon Text"/>
    <w:basedOn w:val="a"/>
    <w:link w:val="ac"/>
    <w:rsid w:val="0031465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314655"/>
    <w:rPr>
      <w:rFonts w:ascii="Tahoma" w:eastAsia="Arial" w:hAnsi="Tahoma" w:cs="Tahoma"/>
      <w:color w:val="000000"/>
      <w:sz w:val="16"/>
      <w:szCs w:val="16"/>
    </w:rPr>
  </w:style>
  <w:style w:type="paragraph" w:styleId="ad">
    <w:name w:val="header"/>
    <w:basedOn w:val="a"/>
    <w:link w:val="ae"/>
    <w:unhideWhenUsed/>
    <w:rsid w:val="003E75C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rsid w:val="003E75C3"/>
    <w:rPr>
      <w:rFonts w:ascii="Arial" w:eastAsia="Arial" w:hAnsi="Arial" w:cs="Arial"/>
      <w:color w:val="000000"/>
      <w:szCs w:val="24"/>
    </w:rPr>
  </w:style>
  <w:style w:type="paragraph" w:styleId="af">
    <w:name w:val="footer"/>
    <w:basedOn w:val="a"/>
    <w:link w:val="af0"/>
    <w:unhideWhenUsed/>
    <w:rsid w:val="003E75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3E75C3"/>
    <w:rPr>
      <w:rFonts w:ascii="Arial" w:eastAsia="Arial" w:hAnsi="Arial" w:cs="Arial"/>
      <w:color w:val="000000"/>
      <w:szCs w:val="24"/>
    </w:rPr>
  </w:style>
  <w:style w:type="character" w:customStyle="1" w:styleId="21">
    <w:name w:val="Источник и дата 2"/>
    <w:rsid w:val="00443C36"/>
    <w:rPr>
      <w:rFonts w:ascii="Times New Roman" w:hAnsi="Times New Roman"/>
      <w:sz w:val="28"/>
    </w:rPr>
  </w:style>
  <w:style w:type="paragraph" w:styleId="af1">
    <w:name w:val="Normal (Web)"/>
    <w:basedOn w:val="a"/>
    <w:uiPriority w:val="99"/>
    <w:unhideWhenUsed/>
    <w:rsid w:val="005915A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</w:rPr>
  </w:style>
  <w:style w:type="character" w:styleId="af2">
    <w:name w:val="Emphasis"/>
    <w:basedOn w:val="a1"/>
    <w:uiPriority w:val="20"/>
    <w:qFormat/>
    <w:rsid w:val="005915A0"/>
    <w:rPr>
      <w:i/>
      <w:iCs/>
    </w:rPr>
  </w:style>
  <w:style w:type="paragraph" w:styleId="af3">
    <w:name w:val="annotation text"/>
    <w:basedOn w:val="a"/>
    <w:link w:val="af4"/>
    <w:uiPriority w:val="99"/>
    <w:unhideWhenUsed/>
    <w:rsid w:val="005915A0"/>
    <w:pPr>
      <w:spacing w:after="160"/>
    </w:pPr>
    <w:rPr>
      <w:rFonts w:asciiTheme="minorHAnsi" w:eastAsiaTheme="minorHAnsi" w:hAnsiTheme="minorHAnsi" w:cstheme="minorBidi"/>
      <w:color w:val="auto"/>
      <w:szCs w:val="20"/>
      <w:lang w:eastAsia="en-US"/>
    </w:rPr>
  </w:style>
  <w:style w:type="character" w:customStyle="1" w:styleId="af4">
    <w:name w:val="Текст примечания Знак"/>
    <w:basedOn w:val="a1"/>
    <w:link w:val="af3"/>
    <w:uiPriority w:val="99"/>
    <w:rsid w:val="005915A0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rial" w:eastAsia="Arial" w:hAnsi="Arial" w:cs="Arial"/>
      <w:color w:val="000000"/>
      <w:szCs w:val="24"/>
    </w:rPr>
  </w:style>
  <w:style w:type="paragraph" w:styleId="1">
    <w:name w:val="heading 1"/>
    <w:basedOn w:val="a"/>
    <w:next w:val="a"/>
    <w:qFormat/>
    <w:rsid w:val="00EF7B96"/>
    <w:pPr>
      <w:keepNext/>
      <w:pBdr>
        <w:top w:val="nil"/>
        <w:left w:val="nil"/>
        <w:bottom w:val="single" w:sz="12" w:space="0" w:color="767171"/>
        <w:right w:val="nil"/>
        <w:between w:val="single" w:sz="12" w:space="0" w:color="767171"/>
        <w:bar w:val="single" w:sz="12" w:color="767171"/>
      </w:pBdr>
      <w:spacing w:after="240"/>
      <w:outlineLvl w:val="0"/>
    </w:pPr>
    <w:rPr>
      <w:bCs/>
      <w:color w:val="767171"/>
      <w:kern w:val="32"/>
      <w:sz w:val="24"/>
      <w:szCs w:val="32"/>
      <w:shd w:val="clear" w:color="auto" w:fill="FFFFFF"/>
    </w:rPr>
  </w:style>
  <w:style w:type="paragraph" w:styleId="2">
    <w:name w:val="heading 2"/>
    <w:basedOn w:val="a0"/>
    <w:next w:val="a"/>
    <w:qFormat/>
    <w:rsid w:val="00EF7B96"/>
    <w:pPr>
      <w:keepNext/>
      <w:jc w:val="left"/>
    </w:pPr>
    <w:rPr>
      <w:bCs/>
      <w:iCs/>
      <w:szCs w:val="28"/>
    </w:rPr>
  </w:style>
  <w:style w:type="paragraph" w:styleId="3">
    <w:name w:val="heading 3"/>
    <w:basedOn w:val="a0"/>
    <w:next w:val="a"/>
    <w:qFormat/>
    <w:rsid w:val="00EF7B96"/>
    <w:pPr>
      <w:keepNext/>
      <w:jc w:val="left"/>
      <w:outlineLvl w:val="2"/>
    </w:pPr>
    <w:rPr>
      <w:b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ocStyle">
    <w:name w:val="TocStyle"/>
    <w:pPr>
      <w:spacing w:before="240" w:after="240"/>
    </w:pPr>
    <w:rPr>
      <w:rFonts w:ascii="Arial" w:eastAsia="Arial" w:hAnsi="Arial" w:cs="Arial"/>
      <w:color w:val="767171"/>
      <w:sz w:val="24"/>
      <w:shd w:val="clear" w:color="auto" w:fill="FFFFFF"/>
    </w:rPr>
  </w:style>
  <w:style w:type="paragraph" w:customStyle="1" w:styleId="TocFieldsStyle">
    <w:name w:val="TocFieldsStyle"/>
    <w:basedOn w:val="a"/>
    <w:pPr>
      <w:ind w:left="240"/>
    </w:pPr>
    <w:rPr>
      <w:b/>
      <w:i/>
      <w:sz w:val="18"/>
      <w:shd w:val="clear" w:color="auto" w:fill="FFFFFF"/>
    </w:rPr>
  </w:style>
  <w:style w:type="paragraph" w:customStyle="1" w:styleId="a0">
    <w:name w:val="Дайджест_ЗАГОЛОВОК"/>
    <w:basedOn w:val="a"/>
    <w:pPr>
      <w:jc w:val="both"/>
      <w:outlineLvl w:val="1"/>
    </w:pPr>
    <w:rPr>
      <w:sz w:val="24"/>
      <w:shd w:val="clear" w:color="auto" w:fill="FFFFFF"/>
    </w:rPr>
  </w:style>
  <w:style w:type="paragraph" w:customStyle="1" w:styleId="HeaderStyle">
    <w:name w:val="HeaderStyle"/>
    <w:basedOn w:val="a"/>
    <w:pPr>
      <w:jc w:val="center"/>
    </w:pPr>
    <w:rPr>
      <w:sz w:val="28"/>
      <w:shd w:val="clear" w:color="auto" w:fill="FFFFFF"/>
    </w:rPr>
  </w:style>
  <w:style w:type="paragraph" w:customStyle="1" w:styleId="RubricHeaderStyle">
    <w:name w:val="RubricHeaderStyle"/>
    <w:basedOn w:val="a"/>
    <w:pPr>
      <w:pBdr>
        <w:top w:val="single" w:sz="34" w:space="2" w:color="1B67E0"/>
        <w:left w:val="single" w:sz="34" w:space="2" w:color="1B67E0"/>
        <w:bottom w:val="single" w:sz="34" w:space="2" w:color="1B67E0"/>
        <w:right w:val="single" w:sz="34" w:space="2" w:color="1B67E0"/>
        <w:between w:val="single" w:sz="34" w:space="2" w:color="1B67E0"/>
        <w:bar w:val="single" w:sz="34" w:color="1B67E0"/>
      </w:pBdr>
      <w:shd w:val="clear" w:color="auto" w:fill="1B67E0"/>
      <w:jc w:val="center"/>
      <w:outlineLvl w:val="1"/>
    </w:pPr>
    <w:rPr>
      <w:color w:val="FFFFFF"/>
      <w:sz w:val="28"/>
      <w:shd w:val="clear" w:color="auto" w:fill="1B67E0"/>
    </w:rPr>
  </w:style>
  <w:style w:type="paragraph" w:customStyle="1" w:styleId="RubricSubHeaderStyle">
    <w:name w:val="RubricSubHeaderStyle"/>
    <w:basedOn w:val="a"/>
    <w:pPr>
      <w:pBdr>
        <w:top w:val="single" w:sz="34" w:space="2" w:color="AFD1F0"/>
        <w:left w:val="single" w:sz="34" w:space="2" w:color="AFD1F0"/>
        <w:bottom w:val="single" w:sz="34" w:space="2" w:color="AFD1F0"/>
        <w:right w:val="single" w:sz="34" w:space="2" w:color="AFD1F0"/>
        <w:between w:val="single" w:sz="34" w:space="2" w:color="AFD1F0"/>
        <w:bar w:val="single" w:sz="34" w:color="AFD1F0"/>
      </w:pBdr>
      <w:shd w:val="clear" w:color="auto" w:fill="AFD1F0"/>
      <w:outlineLvl w:val="2"/>
    </w:pPr>
    <w:rPr>
      <w:color w:val="FFFFFF"/>
      <w:sz w:val="24"/>
      <w:shd w:val="clear" w:color="auto" w:fill="AFD1F0"/>
    </w:rPr>
  </w:style>
  <w:style w:type="paragraph" w:customStyle="1" w:styleId="a4">
    <w:name w:val="дайджест"/>
    <w:basedOn w:val="a"/>
    <w:pPr>
      <w:jc w:val="both"/>
    </w:pPr>
    <w:rPr>
      <w:shd w:val="clear" w:color="auto" w:fill="FFFFFF"/>
    </w:rPr>
  </w:style>
  <w:style w:type="paragraph" w:styleId="10">
    <w:name w:val="toc 1"/>
    <w:basedOn w:val="a"/>
    <w:next w:val="a"/>
    <w:autoRedefine/>
    <w:rsid w:val="00805BCE"/>
    <w:pPr>
      <w:spacing w:before="120" w:after="120"/>
    </w:pPr>
  </w:style>
  <w:style w:type="paragraph" w:styleId="20">
    <w:name w:val="toc 2"/>
    <w:basedOn w:val="a"/>
    <w:next w:val="a"/>
    <w:autoRedefine/>
    <w:rsid w:val="00805BCE"/>
    <w:pPr>
      <w:ind w:left="240"/>
    </w:pPr>
  </w:style>
  <w:style w:type="paragraph" w:styleId="30">
    <w:name w:val="toc 3"/>
    <w:basedOn w:val="a"/>
    <w:next w:val="a"/>
    <w:autoRedefine/>
    <w:rsid w:val="00805BCE"/>
    <w:pPr>
      <w:spacing w:before="120" w:after="120"/>
      <w:ind w:left="240"/>
    </w:pPr>
  </w:style>
  <w:style w:type="paragraph" w:customStyle="1" w:styleId="ArtTabNormal">
    <w:name w:val="ArtTabNormal"/>
    <w:rPr>
      <w:rFonts w:ascii="Arial" w:eastAsia="Arial" w:hAnsi="Arial" w:cs="Arial"/>
      <w:sz w:val="16"/>
    </w:rPr>
  </w:style>
  <w:style w:type="paragraph" w:customStyle="1" w:styleId="ArtTabHeader">
    <w:name w:val="ArtTabHeader"/>
    <w:rPr>
      <w:rFonts w:ascii="Arial" w:eastAsia="Arial" w:hAnsi="Arial" w:cs="Arial"/>
      <w:b/>
      <w:sz w:val="16"/>
    </w:rPr>
  </w:style>
  <w:style w:type="paragraph" w:customStyle="1" w:styleId="TabHyperlink">
    <w:name w:val="TabHyperlink"/>
    <w:rPr>
      <w:rFonts w:ascii="Arial" w:eastAsia="Arial" w:hAnsi="Arial" w:cs="Arial"/>
      <w:color w:val="0000FF"/>
      <w:sz w:val="16"/>
      <w:u w:val="single"/>
    </w:rPr>
  </w:style>
  <w:style w:type="paragraph" w:customStyle="1" w:styleId="UserTabMsgStyle">
    <w:name w:val="UserTabMsgStyle"/>
    <w:rPr>
      <w:rFonts w:ascii="Arial" w:eastAsia="Arial" w:hAnsi="Arial" w:cs="Arial"/>
      <w:color w:val="595959"/>
      <w:sz w:val="14"/>
    </w:rPr>
  </w:style>
  <w:style w:type="paragraph" w:customStyle="1" w:styleId="a5">
    <w:name w:val="Дайджест_ТЕКСТ"/>
    <w:basedOn w:val="a"/>
    <w:pPr>
      <w:jc w:val="both"/>
    </w:pPr>
    <w:rPr>
      <w:shd w:val="clear" w:color="auto" w:fill="FFFFFF"/>
    </w:rPr>
  </w:style>
  <w:style w:type="paragraph" w:customStyle="1" w:styleId="a6">
    <w:name w:val="Дайджест_СМИ"/>
    <w:basedOn w:val="a"/>
    <w:rPr>
      <w:b/>
      <w:shd w:val="clear" w:color="auto" w:fill="FFFFFF"/>
    </w:rPr>
  </w:style>
  <w:style w:type="paragraph" w:customStyle="1" w:styleId="ExportHyperlink">
    <w:name w:val="Export_Hyperlink"/>
    <w:basedOn w:val="a"/>
    <w:pPr>
      <w:spacing w:before="200" w:after="100"/>
      <w:jc w:val="right"/>
    </w:pPr>
    <w:rPr>
      <w:color w:val="0000FF"/>
      <w:sz w:val="18"/>
      <w:shd w:val="clear" w:color="auto" w:fill="FFFFFF"/>
    </w:rPr>
  </w:style>
  <w:style w:type="paragraph" w:customStyle="1" w:styleId="Reprints">
    <w:name w:val="Reprints"/>
    <w:basedOn w:val="a"/>
    <w:rPr>
      <w:color w:val="0000FF"/>
      <w:sz w:val="18"/>
      <w:shd w:val="clear" w:color="auto" w:fill="FFFFFF"/>
    </w:rPr>
  </w:style>
  <w:style w:type="paragraph" w:customStyle="1" w:styleId="reprints0">
    <w:name w:val="reprints_дайджест"/>
    <w:basedOn w:val="a"/>
    <w:pPr>
      <w:spacing w:after="120"/>
      <w:jc w:val="right"/>
    </w:pPr>
    <w:rPr>
      <w:color w:val="595959"/>
      <w:shd w:val="clear" w:color="auto" w:fill="FFFFFF"/>
    </w:rPr>
  </w:style>
  <w:style w:type="paragraph" w:customStyle="1" w:styleId="WarningStyle">
    <w:name w:val="WarningStyle"/>
    <w:basedOn w:val="a"/>
    <w:pPr>
      <w:spacing w:before="120" w:after="240"/>
    </w:pPr>
    <w:rPr>
      <w:color w:val="595959"/>
      <w:shd w:val="clear" w:color="auto" w:fill="FFFFFF"/>
    </w:rPr>
  </w:style>
  <w:style w:type="paragraph" w:customStyle="1" w:styleId="UserMsgStyle">
    <w:name w:val="UserMsgStyle"/>
    <w:basedOn w:val="a"/>
    <w:rPr>
      <w:color w:val="595959"/>
      <w:sz w:val="16"/>
      <w:shd w:val="clear" w:color="auto" w:fill="FFFFFF"/>
    </w:rPr>
  </w:style>
  <w:style w:type="paragraph" w:customStyle="1" w:styleId="ReprintsHeader">
    <w:name w:val="Reprints_Header"/>
    <w:basedOn w:val="a"/>
    <w:rPr>
      <w:sz w:val="18"/>
      <w:shd w:val="clear" w:color="auto" w:fill="FFFFFF"/>
    </w:rPr>
  </w:style>
  <w:style w:type="paragraph" w:customStyle="1" w:styleId="a7">
    <w:name w:val="Полнотекст_ЗАГОЛОВОК"/>
    <w:basedOn w:val="a"/>
    <w:pPr>
      <w:jc w:val="both"/>
      <w:outlineLvl w:val="1"/>
    </w:pPr>
    <w:rPr>
      <w:sz w:val="24"/>
      <w:shd w:val="clear" w:color="auto" w:fill="FFFFFF"/>
    </w:rPr>
  </w:style>
  <w:style w:type="paragraph" w:customStyle="1" w:styleId="NormalExport">
    <w:name w:val="Normal_Export"/>
    <w:basedOn w:val="a"/>
    <w:pPr>
      <w:jc w:val="both"/>
    </w:pPr>
    <w:rPr>
      <w:shd w:val="clear" w:color="auto" w:fill="FFFFFF"/>
    </w:rPr>
  </w:style>
  <w:style w:type="paragraph" w:customStyle="1" w:styleId="a8">
    <w:name w:val="Полнотекст_СМИ"/>
    <w:basedOn w:val="a"/>
    <w:rPr>
      <w:b/>
      <w:shd w:val="clear" w:color="auto" w:fill="FFFFFF"/>
    </w:rPr>
  </w:style>
  <w:style w:type="paragraph" w:customStyle="1" w:styleId="a9">
    <w:name w:val="Автор"/>
    <w:basedOn w:val="a"/>
    <w:pPr>
      <w:jc w:val="both"/>
    </w:pPr>
    <w:rPr>
      <w:shd w:val="clear" w:color="auto" w:fill="FFFFFF"/>
    </w:rPr>
  </w:style>
  <w:style w:type="character" w:styleId="aa">
    <w:name w:val="Hyperlink"/>
    <w:basedOn w:val="a1"/>
    <w:rsid w:val="00EF7B96"/>
    <w:rPr>
      <w:color w:val="0000FF"/>
      <w:u w:val="single"/>
    </w:rPr>
  </w:style>
  <w:style w:type="paragraph" w:styleId="ab">
    <w:name w:val="Balloon Text"/>
    <w:basedOn w:val="a"/>
    <w:link w:val="ac"/>
    <w:rsid w:val="0031465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314655"/>
    <w:rPr>
      <w:rFonts w:ascii="Tahoma" w:eastAsia="Arial" w:hAnsi="Tahoma" w:cs="Tahoma"/>
      <w:color w:val="000000"/>
      <w:sz w:val="16"/>
      <w:szCs w:val="16"/>
    </w:rPr>
  </w:style>
  <w:style w:type="paragraph" w:styleId="ad">
    <w:name w:val="header"/>
    <w:basedOn w:val="a"/>
    <w:link w:val="ae"/>
    <w:unhideWhenUsed/>
    <w:rsid w:val="003E75C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rsid w:val="003E75C3"/>
    <w:rPr>
      <w:rFonts w:ascii="Arial" w:eastAsia="Arial" w:hAnsi="Arial" w:cs="Arial"/>
      <w:color w:val="000000"/>
      <w:szCs w:val="24"/>
    </w:rPr>
  </w:style>
  <w:style w:type="paragraph" w:styleId="af">
    <w:name w:val="footer"/>
    <w:basedOn w:val="a"/>
    <w:link w:val="af0"/>
    <w:unhideWhenUsed/>
    <w:rsid w:val="003E75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3E75C3"/>
    <w:rPr>
      <w:rFonts w:ascii="Arial" w:eastAsia="Arial" w:hAnsi="Arial" w:cs="Arial"/>
      <w:color w:val="000000"/>
      <w:szCs w:val="24"/>
    </w:rPr>
  </w:style>
  <w:style w:type="character" w:customStyle="1" w:styleId="21">
    <w:name w:val="Источник и дата 2"/>
    <w:rsid w:val="00443C36"/>
    <w:rPr>
      <w:rFonts w:ascii="Times New Roman" w:hAnsi="Times New Roman"/>
      <w:sz w:val="28"/>
    </w:rPr>
  </w:style>
  <w:style w:type="paragraph" w:styleId="af1">
    <w:name w:val="Normal (Web)"/>
    <w:basedOn w:val="a"/>
    <w:uiPriority w:val="99"/>
    <w:unhideWhenUsed/>
    <w:rsid w:val="005915A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</w:rPr>
  </w:style>
  <w:style w:type="character" w:styleId="af2">
    <w:name w:val="Emphasis"/>
    <w:basedOn w:val="a1"/>
    <w:uiPriority w:val="20"/>
    <w:qFormat/>
    <w:rsid w:val="005915A0"/>
    <w:rPr>
      <w:i/>
      <w:iCs/>
    </w:rPr>
  </w:style>
  <w:style w:type="paragraph" w:styleId="af3">
    <w:name w:val="annotation text"/>
    <w:basedOn w:val="a"/>
    <w:link w:val="af4"/>
    <w:uiPriority w:val="99"/>
    <w:unhideWhenUsed/>
    <w:rsid w:val="005915A0"/>
    <w:pPr>
      <w:spacing w:after="160"/>
    </w:pPr>
    <w:rPr>
      <w:rFonts w:asciiTheme="minorHAnsi" w:eastAsiaTheme="minorHAnsi" w:hAnsiTheme="minorHAnsi" w:cstheme="minorBidi"/>
      <w:color w:val="auto"/>
      <w:szCs w:val="20"/>
      <w:lang w:eastAsia="en-US"/>
    </w:rPr>
  </w:style>
  <w:style w:type="character" w:customStyle="1" w:styleId="af4">
    <w:name w:val="Текст примечания Знак"/>
    <w:basedOn w:val="a1"/>
    <w:link w:val="af3"/>
    <w:uiPriority w:val="99"/>
    <w:rsid w:val="005915A0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liningrad.bezformata.ru/listnews/risk-orientirovannij-podhod-v-sfere/65375385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akm.ru/rus/news/2018/march/06/ns_5974421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ujet.ru/article/339645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2786</Words>
  <Characters>15881</Characters>
  <Application>Microsoft Office Word</Application>
  <DocSecurity>0</DocSecurity>
  <Lines>132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Medialogia</Company>
  <LinksUpToDate>false</LinksUpToDate>
  <CharactersWithSpaces>18630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Medialogia Report</dc:subject>
  <dc:creator>Medialogia</dc:creator>
  <cp:keywords>Medialogia</cp:keywords>
  <cp:lastModifiedBy>Григорьев Илья Николаевич</cp:lastModifiedBy>
  <cp:revision>2</cp:revision>
  <dcterms:created xsi:type="dcterms:W3CDTF">2018-03-13T15:17:00Z</dcterms:created>
  <dcterms:modified xsi:type="dcterms:W3CDTF">2018-03-13T15:17:00Z</dcterms:modified>
  <cp:category>Document Generator</cp:category>
</cp:coreProperties>
</file>